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F4BD" w14:textId="77777777" w:rsidR="008A419E" w:rsidRDefault="000126E5" w:rsidP="009225F6">
      <w:pPr>
        <w:pStyle w:val="Heading2"/>
        <w:spacing w:after="0" w:line="240" w:lineRule="auto"/>
        <w:jc w:val="center"/>
        <w:rPr>
          <w:rFonts w:ascii="Arial" w:hAnsi="Arial" w:cs="Arial"/>
          <w:b/>
          <w:bCs/>
          <w:color w:val="005AA5"/>
          <w:sz w:val="28"/>
          <w:szCs w:val="28"/>
        </w:rPr>
      </w:pPr>
      <w:r w:rsidRPr="00DF0578">
        <w:rPr>
          <w:rFonts w:ascii="Arial" w:hAnsi="Arial" w:cs="Arial"/>
          <w:b/>
          <w:bCs/>
          <w:color w:val="005AA5"/>
          <w:sz w:val="28"/>
          <w:szCs w:val="28"/>
        </w:rPr>
        <w:t xml:space="preserve">IGNITE RESEARCH </w:t>
      </w:r>
      <w:r w:rsidR="008A419E">
        <w:rPr>
          <w:rFonts w:ascii="Arial" w:hAnsi="Arial" w:cs="Arial"/>
          <w:b/>
          <w:bCs/>
          <w:color w:val="005AA5"/>
          <w:sz w:val="28"/>
          <w:szCs w:val="28"/>
        </w:rPr>
        <w:t>FUND</w:t>
      </w:r>
    </w:p>
    <w:p w14:paraId="0BA61828" w14:textId="7FFFA494" w:rsidR="000126E5" w:rsidRPr="00DF0578" w:rsidRDefault="008A419E" w:rsidP="009225F6">
      <w:pPr>
        <w:pStyle w:val="Heading2"/>
        <w:spacing w:before="0" w:after="120" w:line="240" w:lineRule="auto"/>
        <w:jc w:val="center"/>
        <w:rPr>
          <w:rFonts w:ascii="Arial" w:hAnsi="Arial" w:cs="Arial"/>
          <w:b/>
          <w:bCs/>
          <w:color w:val="005AA5"/>
          <w:sz w:val="28"/>
          <w:szCs w:val="28"/>
        </w:rPr>
      </w:pPr>
      <w:r>
        <w:rPr>
          <w:rFonts w:ascii="Arial" w:hAnsi="Arial" w:cs="Arial"/>
          <w:b/>
          <w:bCs/>
          <w:color w:val="005AA5"/>
          <w:sz w:val="28"/>
          <w:szCs w:val="28"/>
        </w:rPr>
        <w:t>APPLICATION</w:t>
      </w:r>
      <w:r w:rsidR="000126E5" w:rsidRPr="00DF0578">
        <w:rPr>
          <w:rFonts w:ascii="Arial" w:hAnsi="Arial" w:cs="Arial"/>
          <w:b/>
          <w:bCs/>
          <w:color w:val="005AA5"/>
          <w:sz w:val="28"/>
          <w:szCs w:val="28"/>
        </w:rPr>
        <w:t xml:space="preserve"> </w:t>
      </w:r>
      <w:r>
        <w:rPr>
          <w:rFonts w:ascii="Arial" w:hAnsi="Arial" w:cs="Arial"/>
          <w:b/>
          <w:bCs/>
          <w:color w:val="005AA5"/>
          <w:sz w:val="28"/>
          <w:szCs w:val="28"/>
        </w:rPr>
        <w:t>REVIEW</w:t>
      </w:r>
      <w:r w:rsidR="000126E5" w:rsidRPr="00DF0578">
        <w:rPr>
          <w:rFonts w:ascii="Arial" w:hAnsi="Arial" w:cs="Arial"/>
          <w:b/>
          <w:bCs/>
          <w:color w:val="005AA5"/>
          <w:sz w:val="28"/>
          <w:szCs w:val="28"/>
        </w:rPr>
        <w:t xml:space="preserve"> &amp; SCORING CRITERIA</w:t>
      </w:r>
    </w:p>
    <w:p w14:paraId="19DE3FB0" w14:textId="3E03C038" w:rsidR="00DF0578" w:rsidRPr="00DF0578" w:rsidRDefault="00DF0578" w:rsidP="00DF0578">
      <w:pPr>
        <w:spacing w:after="0" w:line="240" w:lineRule="auto"/>
        <w:rPr>
          <w:rFonts w:ascii="Arial" w:hAnsi="Arial" w:cs="Arial"/>
          <w:b/>
          <w:bCs/>
          <w:color w:val="215E99" w:themeColor="text2" w:themeTint="BF"/>
          <w:sz w:val="21"/>
          <w:szCs w:val="21"/>
        </w:rPr>
      </w:pPr>
      <w:r w:rsidRPr="00DF0578">
        <w:rPr>
          <w:rFonts w:ascii="Arial" w:hAnsi="Arial" w:cs="Arial"/>
          <w:b/>
          <w:bCs/>
          <w:color w:val="215E99" w:themeColor="text2" w:themeTint="BF"/>
          <w:sz w:val="21"/>
          <w:szCs w:val="21"/>
        </w:rPr>
        <w:t>OVERVIEW</w:t>
      </w:r>
    </w:p>
    <w:p w14:paraId="7DF9735F" w14:textId="6381FD23" w:rsidR="000126E5" w:rsidRPr="00DF0578" w:rsidRDefault="000126E5" w:rsidP="000126E5">
      <w:pPr>
        <w:spacing w:line="240" w:lineRule="auto"/>
        <w:rPr>
          <w:rFonts w:ascii="Arial" w:hAnsi="Arial" w:cs="Arial"/>
          <w:sz w:val="21"/>
          <w:szCs w:val="21"/>
        </w:rPr>
      </w:pPr>
      <w:r w:rsidRPr="00DF0578">
        <w:rPr>
          <w:rFonts w:ascii="Arial" w:hAnsi="Arial" w:cs="Arial"/>
          <w:sz w:val="21"/>
          <w:szCs w:val="21"/>
        </w:rPr>
        <w:t xml:space="preserve">All applications will be </w:t>
      </w:r>
      <w:r w:rsidR="008A419E">
        <w:rPr>
          <w:rFonts w:ascii="Arial" w:hAnsi="Arial" w:cs="Arial"/>
          <w:sz w:val="21"/>
          <w:szCs w:val="21"/>
        </w:rPr>
        <w:t>reviewed</w:t>
      </w:r>
      <w:r w:rsidR="00DF0578">
        <w:rPr>
          <w:rFonts w:ascii="Arial" w:hAnsi="Arial" w:cs="Arial"/>
          <w:sz w:val="21"/>
          <w:szCs w:val="21"/>
        </w:rPr>
        <w:t xml:space="preserve"> and scored</w:t>
      </w:r>
      <w:r w:rsidRPr="00DF0578">
        <w:rPr>
          <w:rFonts w:ascii="Arial" w:hAnsi="Arial" w:cs="Arial"/>
          <w:sz w:val="21"/>
          <w:szCs w:val="21"/>
        </w:rPr>
        <w:t xml:space="preserve"> by a</w:t>
      </w:r>
      <w:r w:rsidR="00DF0578">
        <w:rPr>
          <w:rFonts w:ascii="Arial" w:hAnsi="Arial" w:cs="Arial"/>
          <w:sz w:val="21"/>
          <w:szCs w:val="21"/>
        </w:rPr>
        <w:t>n</w:t>
      </w:r>
      <w:r w:rsidRPr="00DF0578">
        <w:rPr>
          <w:rFonts w:ascii="Arial" w:hAnsi="Arial" w:cs="Arial"/>
          <w:sz w:val="21"/>
          <w:szCs w:val="21"/>
        </w:rPr>
        <w:t xml:space="preserve"> internal</w:t>
      </w:r>
      <w:r w:rsidR="008A419E">
        <w:rPr>
          <w:rFonts w:ascii="Arial" w:hAnsi="Arial" w:cs="Arial"/>
          <w:sz w:val="21"/>
          <w:szCs w:val="21"/>
        </w:rPr>
        <w:t xml:space="preserve"> peer review</w:t>
      </w:r>
      <w:r w:rsidRPr="00DF0578">
        <w:rPr>
          <w:rFonts w:ascii="Arial" w:hAnsi="Arial" w:cs="Arial"/>
          <w:sz w:val="21"/>
          <w:szCs w:val="21"/>
        </w:rPr>
        <w:t xml:space="preserve"> panel. Final funding decisions will be approved by the </w:t>
      </w:r>
      <w:r w:rsidR="00DF0578">
        <w:rPr>
          <w:rFonts w:ascii="Arial" w:hAnsi="Arial" w:cs="Arial"/>
          <w:sz w:val="21"/>
          <w:szCs w:val="21"/>
        </w:rPr>
        <w:t>Associate Vice President (</w:t>
      </w:r>
      <w:r w:rsidRPr="00DF0578">
        <w:rPr>
          <w:rFonts w:ascii="Arial" w:hAnsi="Arial" w:cs="Arial"/>
          <w:sz w:val="21"/>
          <w:szCs w:val="21"/>
        </w:rPr>
        <w:t>AVP</w:t>
      </w:r>
      <w:r w:rsidR="00DF0578">
        <w:rPr>
          <w:rFonts w:ascii="Arial" w:hAnsi="Arial" w:cs="Arial"/>
          <w:sz w:val="21"/>
          <w:szCs w:val="21"/>
        </w:rPr>
        <w:t>)</w:t>
      </w:r>
      <w:r w:rsidRPr="00DF0578">
        <w:rPr>
          <w:rFonts w:ascii="Arial" w:hAnsi="Arial" w:cs="Arial"/>
          <w:sz w:val="21"/>
          <w:szCs w:val="21"/>
        </w:rPr>
        <w:t>, Research &amp; Innovation and relevant Associate Deans or Managers. Funds are awarded based on the merit of the application relative to funding criteria, the number of applications received in a funding period, and the total annual Ignite Fund budget</w:t>
      </w:r>
      <w:r w:rsidR="00DF0578">
        <w:rPr>
          <w:rFonts w:ascii="Arial" w:hAnsi="Arial" w:cs="Arial"/>
          <w:sz w:val="21"/>
          <w:szCs w:val="21"/>
        </w:rPr>
        <w:t xml:space="preserve"> available</w:t>
      </w:r>
      <w:r w:rsidRPr="00DF0578">
        <w:rPr>
          <w:rFonts w:ascii="Arial" w:hAnsi="Arial" w:cs="Arial"/>
          <w:sz w:val="21"/>
          <w:szCs w:val="21"/>
        </w:rPr>
        <w:t>. Applications for each stream are evaluated based on the following criteria.</w:t>
      </w:r>
    </w:p>
    <w:p w14:paraId="65CBF03B" w14:textId="26951D18" w:rsidR="000126E5" w:rsidRPr="00DF0578" w:rsidRDefault="00DF0578" w:rsidP="00DF0578">
      <w:pPr>
        <w:pStyle w:val="Heading2"/>
        <w:spacing w:before="240" w:after="0" w:line="240" w:lineRule="auto"/>
        <w:rPr>
          <w:rFonts w:ascii="Arial" w:hAnsi="Arial" w:cs="Arial"/>
          <w:b/>
          <w:bCs/>
          <w:color w:val="215E99" w:themeColor="text2" w:themeTint="BF"/>
          <w:sz w:val="21"/>
          <w:szCs w:val="21"/>
        </w:rPr>
      </w:pPr>
      <w:r w:rsidRPr="00DF0578">
        <w:rPr>
          <w:rFonts w:ascii="Arial" w:hAnsi="Arial" w:cs="Arial"/>
          <w:b/>
          <w:bCs/>
          <w:color w:val="215E99" w:themeColor="text2" w:themeTint="BF"/>
          <w:sz w:val="21"/>
          <w:szCs w:val="21"/>
        </w:rPr>
        <w:t>APPLIED RESEARCH STREAM</w:t>
      </w:r>
    </w:p>
    <w:tbl>
      <w:tblPr>
        <w:tblStyle w:val="TableGridLight"/>
        <w:tblW w:w="4925" w:type="pct"/>
        <w:tblLayout w:type="fixed"/>
        <w:tblLook w:val="0620" w:firstRow="1" w:lastRow="0" w:firstColumn="0" w:lastColumn="0" w:noHBand="1" w:noVBand="1"/>
      </w:tblPr>
      <w:tblGrid>
        <w:gridCol w:w="2230"/>
        <w:gridCol w:w="6846"/>
        <w:gridCol w:w="1294"/>
      </w:tblGrid>
      <w:tr w:rsidR="000126E5" w:rsidRPr="00DF0578" w14:paraId="13B38C5E" w14:textId="77777777" w:rsidTr="001575A1">
        <w:trPr>
          <w:tblHeader/>
        </w:trPr>
        <w:tc>
          <w:tcPr>
            <w:tcW w:w="1075" w:type="pct"/>
            <w:shd w:val="clear" w:color="auto" w:fill="E8E8E8" w:themeFill="background2"/>
          </w:tcPr>
          <w:p w14:paraId="5BCBF6DA" w14:textId="64964CB9" w:rsidR="000126E5" w:rsidRPr="001575A1" w:rsidRDefault="000126E5" w:rsidP="001575A1">
            <w:pPr>
              <w:spacing w:line="240" w:lineRule="auto"/>
              <w:jc w:val="center"/>
              <w:rPr>
                <w:rFonts w:ascii="Arial" w:hAnsi="Arial" w:cs="Arial"/>
                <w:b/>
                <w:sz w:val="21"/>
                <w:szCs w:val="21"/>
              </w:rPr>
            </w:pPr>
            <w:r w:rsidRPr="001575A1">
              <w:rPr>
                <w:rFonts w:ascii="Arial" w:hAnsi="Arial" w:cs="Arial"/>
                <w:b/>
                <w:sz w:val="21"/>
                <w:szCs w:val="21"/>
              </w:rPr>
              <w:t>Criteria</w:t>
            </w:r>
          </w:p>
        </w:tc>
        <w:tc>
          <w:tcPr>
            <w:tcW w:w="3301" w:type="pct"/>
            <w:shd w:val="clear" w:color="auto" w:fill="E8E8E8" w:themeFill="background2"/>
          </w:tcPr>
          <w:p w14:paraId="3AC9E6DB" w14:textId="750A3124" w:rsidR="000126E5" w:rsidRPr="001575A1" w:rsidRDefault="000126E5" w:rsidP="001575A1">
            <w:pPr>
              <w:spacing w:line="240" w:lineRule="auto"/>
              <w:jc w:val="center"/>
              <w:rPr>
                <w:rFonts w:ascii="Arial" w:hAnsi="Arial" w:cs="Arial"/>
                <w:b/>
                <w:sz w:val="21"/>
                <w:szCs w:val="21"/>
              </w:rPr>
            </w:pPr>
            <w:r w:rsidRPr="00DF0578">
              <w:rPr>
                <w:rFonts w:ascii="Arial" w:hAnsi="Arial" w:cs="Arial"/>
                <w:b/>
                <w:bCs/>
                <w:sz w:val="21"/>
                <w:szCs w:val="21"/>
              </w:rPr>
              <w:t>Description</w:t>
            </w:r>
          </w:p>
        </w:tc>
        <w:tc>
          <w:tcPr>
            <w:tcW w:w="624" w:type="pct"/>
            <w:shd w:val="clear" w:color="auto" w:fill="E8E8E8" w:themeFill="background2"/>
          </w:tcPr>
          <w:p w14:paraId="6EAA3B58" w14:textId="230C2D6A" w:rsidR="000126E5" w:rsidRPr="002B291A" w:rsidRDefault="000126E5" w:rsidP="001575A1">
            <w:pPr>
              <w:spacing w:line="240" w:lineRule="auto"/>
              <w:jc w:val="center"/>
              <w:rPr>
                <w:rFonts w:ascii="Arial" w:hAnsi="Arial" w:cs="Arial"/>
                <w:b/>
                <w:bCs/>
                <w:sz w:val="21"/>
                <w:szCs w:val="21"/>
              </w:rPr>
            </w:pPr>
            <w:r w:rsidRPr="002B291A">
              <w:rPr>
                <w:rFonts w:ascii="Arial" w:hAnsi="Arial" w:cs="Arial"/>
                <w:b/>
                <w:bCs/>
                <w:sz w:val="21"/>
                <w:szCs w:val="21"/>
              </w:rPr>
              <w:t xml:space="preserve">Weight </w:t>
            </w:r>
          </w:p>
        </w:tc>
      </w:tr>
      <w:tr w:rsidR="000126E5" w:rsidRPr="00DF0578" w14:paraId="16D0CC01" w14:textId="77777777" w:rsidTr="001575A1">
        <w:tc>
          <w:tcPr>
            <w:tcW w:w="1075" w:type="pct"/>
          </w:tcPr>
          <w:p w14:paraId="6A1CAD1D" w14:textId="2536EE63" w:rsidR="000126E5" w:rsidRPr="001575A1" w:rsidRDefault="000126E5">
            <w:pPr>
              <w:spacing w:line="240" w:lineRule="auto"/>
              <w:rPr>
                <w:rFonts w:ascii="Arial" w:hAnsi="Arial" w:cs="Arial"/>
                <w:sz w:val="21"/>
                <w:szCs w:val="21"/>
              </w:rPr>
            </w:pPr>
            <w:r w:rsidRPr="00DF0578">
              <w:rPr>
                <w:rFonts w:ascii="Arial" w:hAnsi="Arial" w:cs="Arial"/>
                <w:b/>
                <w:sz w:val="21"/>
                <w:szCs w:val="21"/>
              </w:rPr>
              <w:t>Potential impact of anticipated outcomes</w:t>
            </w:r>
          </w:p>
        </w:tc>
        <w:tc>
          <w:tcPr>
            <w:tcW w:w="3301" w:type="pct"/>
          </w:tcPr>
          <w:p w14:paraId="692A2FDD" w14:textId="4B70C358" w:rsidR="000126E5" w:rsidRPr="001575A1" w:rsidRDefault="0007484D">
            <w:pPr>
              <w:spacing w:line="240" w:lineRule="auto"/>
              <w:jc w:val="both"/>
              <w:rPr>
                <w:rFonts w:ascii="Arial" w:hAnsi="Arial" w:cs="Arial"/>
                <w:sz w:val="21"/>
                <w:szCs w:val="21"/>
              </w:rPr>
            </w:pPr>
            <w:r w:rsidRPr="0007484D">
              <w:rPr>
                <w:rStyle w:val="PlaceholderText"/>
                <w:rFonts w:ascii="Arial" w:hAnsi="Arial" w:cs="Arial"/>
                <w:color w:val="0D0D0D" w:themeColor="text1" w:themeTint="F2"/>
                <w:sz w:val="21"/>
                <w:szCs w:val="21"/>
              </w:rPr>
              <w:t>The application is clearly focused on a defined innovation or research problem and defines a measurable outcome</w:t>
            </w:r>
            <w:r w:rsidR="000126E5" w:rsidRPr="00DF0578">
              <w:rPr>
                <w:rFonts w:ascii="Arial" w:hAnsi="Arial" w:cs="Arial"/>
                <w:sz w:val="21"/>
                <w:szCs w:val="21"/>
              </w:rPr>
              <w:t xml:space="preserve">. </w:t>
            </w:r>
            <w:r w:rsidR="00DF0578">
              <w:rPr>
                <w:rFonts w:ascii="Arial" w:hAnsi="Arial" w:cs="Arial"/>
                <w:sz w:val="21"/>
                <w:szCs w:val="21"/>
              </w:rPr>
              <w:t>The application has</w:t>
            </w:r>
            <w:r w:rsidR="000126E5" w:rsidRPr="00DF0578">
              <w:rPr>
                <w:rFonts w:ascii="Arial" w:hAnsi="Arial" w:cs="Arial"/>
                <w:sz w:val="21"/>
                <w:szCs w:val="21"/>
              </w:rPr>
              <w:t xml:space="preserve"> demonstrate</w:t>
            </w:r>
            <w:r w:rsidR="00DF0578">
              <w:rPr>
                <w:rFonts w:ascii="Arial" w:hAnsi="Arial" w:cs="Arial"/>
                <w:sz w:val="21"/>
                <w:szCs w:val="21"/>
              </w:rPr>
              <w:t>d</w:t>
            </w:r>
            <w:r w:rsidR="000126E5" w:rsidRPr="00DF0578">
              <w:rPr>
                <w:rFonts w:ascii="Arial" w:hAnsi="Arial" w:cs="Arial"/>
                <w:sz w:val="21"/>
                <w:szCs w:val="21"/>
              </w:rPr>
              <w:t xml:space="preserve"> the value of anticipated results, highlighting the potential impact of outcomes. </w:t>
            </w:r>
            <w:r w:rsidR="00DF0578">
              <w:rPr>
                <w:rFonts w:ascii="Arial" w:hAnsi="Arial" w:cs="Arial"/>
                <w:sz w:val="21"/>
                <w:szCs w:val="21"/>
              </w:rPr>
              <w:t>The a</w:t>
            </w:r>
            <w:r w:rsidR="000126E5" w:rsidRPr="00DF0578">
              <w:rPr>
                <w:rFonts w:ascii="Arial" w:hAnsi="Arial" w:cs="Arial"/>
                <w:sz w:val="21"/>
                <w:szCs w:val="21"/>
              </w:rPr>
              <w:t xml:space="preserve">pplication </w:t>
            </w:r>
            <w:r w:rsidR="00DF0578">
              <w:rPr>
                <w:rFonts w:ascii="Arial" w:hAnsi="Arial" w:cs="Arial"/>
                <w:sz w:val="21"/>
                <w:szCs w:val="21"/>
              </w:rPr>
              <w:t>has</w:t>
            </w:r>
            <w:r w:rsidR="000126E5" w:rsidRPr="00DF0578">
              <w:rPr>
                <w:rFonts w:ascii="Arial" w:hAnsi="Arial" w:cs="Arial"/>
                <w:sz w:val="21"/>
                <w:szCs w:val="21"/>
              </w:rPr>
              <w:t xml:space="preserve"> metrics to evaluate the project impact at completion, six months post-completion, and beyond. A knowledge mobilization plan </w:t>
            </w:r>
            <w:r w:rsidR="00DF0578">
              <w:rPr>
                <w:rFonts w:ascii="Arial" w:hAnsi="Arial" w:cs="Arial"/>
                <w:sz w:val="21"/>
                <w:szCs w:val="21"/>
              </w:rPr>
              <w:t>has been</w:t>
            </w:r>
            <w:r w:rsidR="000126E5" w:rsidRPr="00DF0578">
              <w:rPr>
                <w:rFonts w:ascii="Arial" w:hAnsi="Arial" w:cs="Arial"/>
                <w:sz w:val="21"/>
                <w:szCs w:val="21"/>
              </w:rPr>
              <w:t xml:space="preserve"> defined to demonstrate how project findings will be </w:t>
            </w:r>
            <w:r w:rsidR="00DF0578">
              <w:rPr>
                <w:rFonts w:ascii="Arial" w:hAnsi="Arial" w:cs="Arial"/>
                <w:sz w:val="21"/>
                <w:szCs w:val="21"/>
              </w:rPr>
              <w:t>disseminated</w:t>
            </w:r>
            <w:r w:rsidR="000126E5" w:rsidRPr="00DF0578">
              <w:rPr>
                <w:rFonts w:ascii="Arial" w:hAnsi="Arial" w:cs="Arial"/>
                <w:sz w:val="21"/>
                <w:szCs w:val="21"/>
              </w:rPr>
              <w:t xml:space="preserve"> at </w:t>
            </w:r>
            <w:r>
              <w:rPr>
                <w:rFonts w:ascii="Arial" w:hAnsi="Arial" w:cs="Arial"/>
                <w:sz w:val="21"/>
                <w:szCs w:val="21"/>
              </w:rPr>
              <w:t>P</w:t>
            </w:r>
            <w:r w:rsidR="00DF0578">
              <w:rPr>
                <w:rFonts w:ascii="Arial" w:hAnsi="Arial" w:cs="Arial"/>
                <w:sz w:val="21"/>
                <w:szCs w:val="21"/>
              </w:rPr>
              <w:t>olytechnic</w:t>
            </w:r>
            <w:r w:rsidR="000126E5" w:rsidRPr="00DF0578">
              <w:rPr>
                <w:rFonts w:ascii="Arial" w:hAnsi="Arial" w:cs="Arial"/>
                <w:sz w:val="21"/>
                <w:szCs w:val="21"/>
              </w:rPr>
              <w:t xml:space="preserve"> level and to external communities.</w:t>
            </w:r>
          </w:p>
        </w:tc>
        <w:tc>
          <w:tcPr>
            <w:tcW w:w="624" w:type="pct"/>
            <w:vAlign w:val="center"/>
          </w:tcPr>
          <w:p w14:paraId="127B1491" w14:textId="47640C41" w:rsidR="000126E5" w:rsidRPr="001575A1" w:rsidRDefault="000126E5" w:rsidP="001575A1">
            <w:pPr>
              <w:spacing w:line="240" w:lineRule="auto"/>
              <w:jc w:val="center"/>
              <w:rPr>
                <w:rFonts w:ascii="Arial" w:hAnsi="Arial" w:cs="Arial"/>
                <w:sz w:val="21"/>
                <w:szCs w:val="21"/>
              </w:rPr>
            </w:pPr>
            <w:r w:rsidRPr="00DF0578">
              <w:rPr>
                <w:rFonts w:ascii="Arial" w:hAnsi="Arial" w:cs="Arial"/>
                <w:sz w:val="21"/>
                <w:szCs w:val="21"/>
              </w:rPr>
              <w:t>30%</w:t>
            </w:r>
          </w:p>
        </w:tc>
      </w:tr>
      <w:tr w:rsidR="000126E5" w:rsidRPr="00DF0578" w14:paraId="2785AFD8" w14:textId="77777777" w:rsidTr="001575A1">
        <w:tc>
          <w:tcPr>
            <w:tcW w:w="1075" w:type="pct"/>
          </w:tcPr>
          <w:p w14:paraId="632F0738" w14:textId="6436ED9B" w:rsidR="000126E5" w:rsidRPr="001575A1" w:rsidRDefault="000126E5" w:rsidP="001575A1">
            <w:pPr>
              <w:spacing w:line="240" w:lineRule="auto"/>
              <w:jc w:val="both"/>
              <w:rPr>
                <w:rFonts w:ascii="Arial" w:hAnsi="Arial" w:cs="Arial"/>
                <w:sz w:val="21"/>
                <w:szCs w:val="21"/>
              </w:rPr>
            </w:pPr>
            <w:r w:rsidRPr="00DF0578">
              <w:rPr>
                <w:rFonts w:ascii="Arial" w:hAnsi="Arial" w:cs="Arial"/>
                <w:b/>
                <w:sz w:val="21"/>
                <w:szCs w:val="21"/>
              </w:rPr>
              <w:t>Expertise</w:t>
            </w:r>
          </w:p>
        </w:tc>
        <w:tc>
          <w:tcPr>
            <w:tcW w:w="3301" w:type="pct"/>
          </w:tcPr>
          <w:p w14:paraId="1E34ECC7" w14:textId="0AAB035F" w:rsidR="000126E5" w:rsidRPr="001575A1" w:rsidRDefault="00DF0578">
            <w:pPr>
              <w:spacing w:line="240" w:lineRule="auto"/>
              <w:jc w:val="both"/>
              <w:rPr>
                <w:rFonts w:ascii="Arial" w:hAnsi="Arial" w:cs="Arial"/>
                <w:sz w:val="21"/>
                <w:szCs w:val="21"/>
              </w:rPr>
            </w:pPr>
            <w:r>
              <w:rPr>
                <w:rStyle w:val="PlaceholderText"/>
                <w:rFonts w:ascii="Arial" w:hAnsi="Arial" w:cs="Arial"/>
                <w:color w:val="0D0D0D" w:themeColor="text1" w:themeTint="F2"/>
                <w:sz w:val="21"/>
                <w:szCs w:val="21"/>
              </w:rPr>
              <w:t>T</w:t>
            </w:r>
            <w:r>
              <w:rPr>
                <w:rStyle w:val="PlaceholderText"/>
                <w:color w:val="0D0D0D" w:themeColor="text1" w:themeTint="F2"/>
              </w:rPr>
              <w:t xml:space="preserve">he </w:t>
            </w:r>
            <w:r w:rsidR="00A55408">
              <w:rPr>
                <w:rStyle w:val="PlaceholderText"/>
                <w:color w:val="0D0D0D" w:themeColor="text1" w:themeTint="F2"/>
              </w:rPr>
              <w:t>a</w:t>
            </w:r>
            <w:r w:rsidR="00A55408" w:rsidRPr="00DF0578">
              <w:rPr>
                <w:rFonts w:ascii="Arial" w:hAnsi="Arial" w:cs="Arial"/>
                <w:sz w:val="21"/>
                <w:szCs w:val="21"/>
              </w:rPr>
              <w:t xml:space="preserve">pplication </w:t>
            </w:r>
            <w:r w:rsidR="000126E5" w:rsidRPr="00DF0578">
              <w:rPr>
                <w:rFonts w:ascii="Arial" w:hAnsi="Arial" w:cs="Arial"/>
                <w:sz w:val="21"/>
                <w:szCs w:val="21"/>
              </w:rPr>
              <w:t>h</w:t>
            </w:r>
            <w:r>
              <w:rPr>
                <w:rFonts w:ascii="Arial" w:hAnsi="Arial" w:cs="Arial"/>
                <w:sz w:val="21"/>
                <w:szCs w:val="21"/>
              </w:rPr>
              <w:t>as demonstrated</w:t>
            </w:r>
            <w:r w:rsidR="000126E5" w:rsidRPr="00DF0578">
              <w:rPr>
                <w:rFonts w:ascii="Arial" w:hAnsi="Arial" w:cs="Arial"/>
                <w:sz w:val="21"/>
                <w:szCs w:val="21"/>
              </w:rPr>
              <w:t xml:space="preserve"> the expertise and experience to accomplish proposed objectives. Proposed project</w:t>
            </w:r>
            <w:r>
              <w:rPr>
                <w:rFonts w:ascii="Arial" w:hAnsi="Arial" w:cs="Arial"/>
                <w:sz w:val="21"/>
                <w:szCs w:val="21"/>
              </w:rPr>
              <w:t xml:space="preserve"> activities</w:t>
            </w:r>
            <w:r w:rsidR="000126E5" w:rsidRPr="00DF0578">
              <w:rPr>
                <w:rFonts w:ascii="Arial" w:hAnsi="Arial" w:cs="Arial"/>
                <w:sz w:val="21"/>
                <w:szCs w:val="21"/>
              </w:rPr>
              <w:t xml:space="preserve"> </w:t>
            </w:r>
            <w:r>
              <w:rPr>
                <w:rFonts w:ascii="Arial" w:hAnsi="Arial" w:cs="Arial"/>
                <w:sz w:val="21"/>
                <w:szCs w:val="21"/>
              </w:rPr>
              <w:t xml:space="preserve">are </w:t>
            </w:r>
            <w:r w:rsidR="000126E5" w:rsidRPr="00DF0578">
              <w:rPr>
                <w:rFonts w:ascii="Arial" w:hAnsi="Arial" w:cs="Arial"/>
                <w:sz w:val="21"/>
                <w:szCs w:val="21"/>
              </w:rPr>
              <w:t xml:space="preserve">related to </w:t>
            </w:r>
            <w:r w:rsidR="0007484D">
              <w:rPr>
                <w:rFonts w:ascii="Arial" w:hAnsi="Arial" w:cs="Arial"/>
                <w:sz w:val="21"/>
                <w:szCs w:val="21"/>
              </w:rPr>
              <w:t xml:space="preserve">the </w:t>
            </w:r>
            <w:r w:rsidR="000126E5" w:rsidRPr="00DF0578">
              <w:rPr>
                <w:rFonts w:ascii="Arial" w:hAnsi="Arial" w:cs="Arial"/>
                <w:sz w:val="21"/>
                <w:szCs w:val="21"/>
              </w:rPr>
              <w:t xml:space="preserve">applicant’s area of </w:t>
            </w:r>
            <w:r w:rsidRPr="00DF0578">
              <w:rPr>
                <w:rFonts w:ascii="Arial" w:hAnsi="Arial" w:cs="Arial"/>
                <w:sz w:val="21"/>
                <w:szCs w:val="21"/>
              </w:rPr>
              <w:t>expertise</w:t>
            </w:r>
            <w:r>
              <w:rPr>
                <w:rFonts w:ascii="Arial" w:hAnsi="Arial" w:cs="Arial"/>
                <w:sz w:val="21"/>
                <w:szCs w:val="21"/>
              </w:rPr>
              <w:t xml:space="preserve"> and </w:t>
            </w:r>
            <w:r w:rsidR="000126E5" w:rsidRPr="00DF0578">
              <w:rPr>
                <w:rFonts w:ascii="Arial" w:hAnsi="Arial" w:cs="Arial"/>
                <w:sz w:val="21"/>
                <w:szCs w:val="21"/>
              </w:rPr>
              <w:t>improve their academic and/or professional reputation.</w:t>
            </w:r>
          </w:p>
        </w:tc>
        <w:tc>
          <w:tcPr>
            <w:tcW w:w="624" w:type="pct"/>
            <w:vAlign w:val="center"/>
          </w:tcPr>
          <w:p w14:paraId="6F6C4450" w14:textId="64CE137A" w:rsidR="000126E5" w:rsidRPr="001575A1" w:rsidRDefault="000126E5" w:rsidP="001575A1">
            <w:pPr>
              <w:spacing w:line="240" w:lineRule="auto"/>
              <w:jc w:val="center"/>
              <w:rPr>
                <w:rFonts w:ascii="Arial" w:hAnsi="Arial" w:cs="Arial"/>
                <w:sz w:val="21"/>
                <w:szCs w:val="21"/>
              </w:rPr>
            </w:pPr>
            <w:r w:rsidRPr="00DF0578">
              <w:rPr>
                <w:rFonts w:ascii="Arial" w:hAnsi="Arial" w:cs="Arial"/>
                <w:sz w:val="21"/>
                <w:szCs w:val="21"/>
              </w:rPr>
              <w:t>15%</w:t>
            </w:r>
          </w:p>
        </w:tc>
      </w:tr>
      <w:tr w:rsidR="000126E5" w:rsidRPr="00DF0578" w14:paraId="5B5C6747" w14:textId="77777777" w:rsidTr="001575A1">
        <w:tc>
          <w:tcPr>
            <w:tcW w:w="1075" w:type="pct"/>
          </w:tcPr>
          <w:p w14:paraId="4EB7B1D5" w14:textId="50CE2D0D" w:rsidR="000126E5" w:rsidRPr="001575A1" w:rsidRDefault="000126E5" w:rsidP="001575A1">
            <w:pPr>
              <w:spacing w:line="240" w:lineRule="auto"/>
              <w:jc w:val="both"/>
              <w:rPr>
                <w:rFonts w:ascii="Arial" w:hAnsi="Arial" w:cs="Arial"/>
                <w:sz w:val="21"/>
                <w:szCs w:val="21"/>
              </w:rPr>
            </w:pPr>
            <w:r w:rsidRPr="00DF0578">
              <w:rPr>
                <w:rFonts w:ascii="Arial" w:hAnsi="Arial" w:cs="Arial"/>
                <w:b/>
                <w:sz w:val="21"/>
                <w:szCs w:val="21"/>
              </w:rPr>
              <w:t>Student Involvement</w:t>
            </w:r>
          </w:p>
        </w:tc>
        <w:tc>
          <w:tcPr>
            <w:tcW w:w="3301" w:type="pct"/>
          </w:tcPr>
          <w:p w14:paraId="782E1357" w14:textId="323E82EF" w:rsidR="000126E5" w:rsidRPr="001575A1" w:rsidRDefault="00DF0578">
            <w:pPr>
              <w:spacing w:line="240" w:lineRule="auto"/>
              <w:jc w:val="both"/>
              <w:rPr>
                <w:rFonts w:ascii="Arial" w:hAnsi="Arial" w:cs="Arial"/>
                <w:sz w:val="21"/>
                <w:szCs w:val="21"/>
              </w:rPr>
            </w:pPr>
            <w:r w:rsidRPr="008E7831">
              <w:rPr>
                <w:rStyle w:val="PlaceholderText"/>
                <w:rFonts w:ascii="Arial" w:hAnsi="Arial" w:cs="Arial"/>
                <w:color w:val="0D0D0D" w:themeColor="text1" w:themeTint="F2"/>
                <w:sz w:val="21"/>
                <w:szCs w:val="21"/>
              </w:rPr>
              <w:t>T</w:t>
            </w:r>
            <w:r w:rsidRPr="008E7831">
              <w:rPr>
                <w:rStyle w:val="PlaceholderText"/>
                <w:color w:val="0D0D0D" w:themeColor="text1" w:themeTint="F2"/>
              </w:rPr>
              <w:t xml:space="preserve">he </w:t>
            </w:r>
            <w:r w:rsidR="00A55408">
              <w:rPr>
                <w:rStyle w:val="PlaceholderText"/>
                <w:color w:val="0D0D0D" w:themeColor="text1" w:themeTint="F2"/>
              </w:rPr>
              <w:t>a</w:t>
            </w:r>
            <w:r w:rsidR="00A55408" w:rsidRPr="00DF0578">
              <w:rPr>
                <w:rFonts w:ascii="Arial" w:hAnsi="Arial" w:cs="Arial"/>
                <w:sz w:val="21"/>
                <w:szCs w:val="21"/>
              </w:rPr>
              <w:t>pplication</w:t>
            </w:r>
            <w:r w:rsidR="00A55408" w:rsidRPr="008E7831">
              <w:rPr>
                <w:rFonts w:ascii="Arial" w:hAnsi="Arial" w:cs="Arial"/>
                <w:sz w:val="21"/>
                <w:szCs w:val="21"/>
              </w:rPr>
              <w:t xml:space="preserve"> </w:t>
            </w:r>
            <w:r w:rsidRPr="008E7831">
              <w:rPr>
                <w:rFonts w:ascii="Arial" w:hAnsi="Arial" w:cs="Arial"/>
                <w:sz w:val="21"/>
                <w:szCs w:val="21"/>
              </w:rPr>
              <w:t>has</w:t>
            </w:r>
            <w:r w:rsidR="000126E5" w:rsidRPr="008E7831">
              <w:rPr>
                <w:rFonts w:ascii="Arial" w:hAnsi="Arial" w:cs="Arial"/>
                <w:sz w:val="21"/>
                <w:szCs w:val="21"/>
              </w:rPr>
              <w:t xml:space="preserve"> clearly demonstrate</w:t>
            </w:r>
            <w:r w:rsidRPr="008E7831">
              <w:rPr>
                <w:rFonts w:ascii="Arial" w:hAnsi="Arial" w:cs="Arial"/>
                <w:sz w:val="21"/>
                <w:szCs w:val="21"/>
              </w:rPr>
              <w:t>d</w:t>
            </w:r>
            <w:r w:rsidR="000126E5" w:rsidRPr="008E7831">
              <w:rPr>
                <w:rFonts w:ascii="Arial" w:hAnsi="Arial" w:cs="Arial"/>
                <w:sz w:val="21"/>
                <w:szCs w:val="21"/>
              </w:rPr>
              <w:t xml:space="preserve"> the nature of student involvement and ways in which student</w:t>
            </w:r>
            <w:r w:rsidRPr="008E7831">
              <w:rPr>
                <w:rFonts w:ascii="Arial" w:hAnsi="Arial" w:cs="Arial"/>
                <w:sz w:val="21"/>
                <w:szCs w:val="21"/>
              </w:rPr>
              <w:t>(</w:t>
            </w:r>
            <w:r w:rsidR="000126E5" w:rsidRPr="008E7831">
              <w:rPr>
                <w:rFonts w:ascii="Arial" w:hAnsi="Arial" w:cs="Arial"/>
                <w:sz w:val="21"/>
                <w:szCs w:val="21"/>
              </w:rPr>
              <w:t>s</w:t>
            </w:r>
            <w:r w:rsidRPr="008E7831">
              <w:rPr>
                <w:rFonts w:ascii="Arial" w:hAnsi="Arial" w:cs="Arial"/>
                <w:sz w:val="21"/>
                <w:szCs w:val="21"/>
              </w:rPr>
              <w:t>)</w:t>
            </w:r>
            <w:r w:rsidR="000126E5" w:rsidRPr="008E7831">
              <w:rPr>
                <w:rFonts w:ascii="Arial" w:hAnsi="Arial" w:cs="Arial"/>
                <w:sz w:val="21"/>
                <w:szCs w:val="21"/>
              </w:rPr>
              <w:t xml:space="preserve"> will contribute to and benefit from the proposed </w:t>
            </w:r>
            <w:r w:rsidRPr="008E7831">
              <w:rPr>
                <w:rFonts w:ascii="Arial" w:hAnsi="Arial" w:cs="Arial"/>
                <w:sz w:val="21"/>
                <w:szCs w:val="21"/>
              </w:rPr>
              <w:t>research activities</w:t>
            </w:r>
            <w:r w:rsidR="008E7831" w:rsidRPr="008E7831">
              <w:rPr>
                <w:rFonts w:ascii="Arial" w:hAnsi="Arial" w:cs="Arial"/>
                <w:sz w:val="21"/>
                <w:szCs w:val="21"/>
              </w:rPr>
              <w:t xml:space="preserve">. </w:t>
            </w:r>
            <w:r w:rsidRPr="008E7831">
              <w:rPr>
                <w:rFonts w:ascii="Arial" w:hAnsi="Arial" w:cs="Arial"/>
                <w:sz w:val="21"/>
                <w:szCs w:val="21"/>
              </w:rPr>
              <w:t xml:space="preserve">The </w:t>
            </w:r>
            <w:r w:rsidR="00A55408">
              <w:rPr>
                <w:rStyle w:val="PlaceholderText"/>
                <w:color w:val="0D0D0D" w:themeColor="text1" w:themeTint="F2"/>
              </w:rPr>
              <w:t>a</w:t>
            </w:r>
            <w:r w:rsidR="00A55408" w:rsidRPr="00DF0578">
              <w:rPr>
                <w:rFonts w:ascii="Arial" w:hAnsi="Arial" w:cs="Arial"/>
                <w:sz w:val="21"/>
                <w:szCs w:val="21"/>
              </w:rPr>
              <w:t>pplication</w:t>
            </w:r>
            <w:r w:rsidR="00A55408" w:rsidRPr="008E7831">
              <w:rPr>
                <w:rFonts w:ascii="Arial" w:hAnsi="Arial" w:cs="Arial"/>
                <w:sz w:val="21"/>
                <w:szCs w:val="21"/>
              </w:rPr>
              <w:t xml:space="preserve"> </w:t>
            </w:r>
            <w:r w:rsidRPr="008E7831">
              <w:rPr>
                <w:rFonts w:ascii="Arial" w:hAnsi="Arial" w:cs="Arial"/>
                <w:sz w:val="21"/>
                <w:szCs w:val="21"/>
              </w:rPr>
              <w:t>has</w:t>
            </w:r>
            <w:r w:rsidR="000126E5" w:rsidRPr="008E7831">
              <w:rPr>
                <w:rFonts w:ascii="Arial" w:hAnsi="Arial" w:cs="Arial"/>
                <w:sz w:val="21"/>
                <w:szCs w:val="21"/>
              </w:rPr>
              <w:t xml:space="preserve"> clearly describe</w:t>
            </w:r>
            <w:r w:rsidRPr="008E7831">
              <w:rPr>
                <w:rFonts w:ascii="Arial" w:hAnsi="Arial" w:cs="Arial"/>
                <w:sz w:val="21"/>
                <w:szCs w:val="21"/>
              </w:rPr>
              <w:t>d</w:t>
            </w:r>
            <w:r w:rsidR="000126E5" w:rsidRPr="008E7831">
              <w:rPr>
                <w:rFonts w:ascii="Arial" w:hAnsi="Arial" w:cs="Arial"/>
                <w:sz w:val="21"/>
                <w:szCs w:val="21"/>
              </w:rPr>
              <w:t xml:space="preserve"> the responsibilities of the student</w:t>
            </w:r>
            <w:r w:rsidRPr="008E7831">
              <w:rPr>
                <w:rFonts w:ascii="Arial" w:hAnsi="Arial" w:cs="Arial"/>
                <w:sz w:val="21"/>
                <w:szCs w:val="21"/>
              </w:rPr>
              <w:t>(</w:t>
            </w:r>
            <w:r w:rsidR="000126E5" w:rsidRPr="008E7831">
              <w:rPr>
                <w:rFonts w:ascii="Arial" w:hAnsi="Arial" w:cs="Arial"/>
                <w:sz w:val="21"/>
                <w:szCs w:val="21"/>
              </w:rPr>
              <w:t>s</w:t>
            </w:r>
            <w:r w:rsidRPr="008E7831">
              <w:rPr>
                <w:rFonts w:ascii="Arial" w:hAnsi="Arial" w:cs="Arial"/>
                <w:sz w:val="21"/>
                <w:szCs w:val="21"/>
              </w:rPr>
              <w:t>)</w:t>
            </w:r>
            <w:r w:rsidR="000126E5" w:rsidRPr="008E7831">
              <w:rPr>
                <w:rFonts w:ascii="Arial" w:hAnsi="Arial" w:cs="Arial"/>
                <w:sz w:val="21"/>
                <w:szCs w:val="21"/>
              </w:rPr>
              <w:t xml:space="preserve"> and the </w:t>
            </w:r>
            <w:r w:rsidRPr="008E7831">
              <w:rPr>
                <w:rFonts w:ascii="Arial" w:hAnsi="Arial" w:cs="Arial"/>
                <w:sz w:val="21"/>
                <w:szCs w:val="21"/>
              </w:rPr>
              <w:t>required</w:t>
            </w:r>
            <w:r w:rsidR="000126E5" w:rsidRPr="008E7831">
              <w:rPr>
                <w:rFonts w:ascii="Arial" w:hAnsi="Arial" w:cs="Arial"/>
                <w:sz w:val="21"/>
                <w:szCs w:val="21"/>
              </w:rPr>
              <w:t xml:space="preserve"> </w:t>
            </w:r>
            <w:r w:rsidR="008E7831" w:rsidRPr="008E7831">
              <w:rPr>
                <w:rFonts w:ascii="Arial" w:hAnsi="Arial" w:cs="Arial"/>
                <w:sz w:val="21"/>
                <w:szCs w:val="21"/>
              </w:rPr>
              <w:t xml:space="preserve">skillset. The </w:t>
            </w:r>
            <w:r w:rsidR="00A55408">
              <w:rPr>
                <w:rStyle w:val="PlaceholderText"/>
                <w:color w:val="0D0D0D" w:themeColor="text1" w:themeTint="F2"/>
              </w:rPr>
              <w:t>a</w:t>
            </w:r>
            <w:r w:rsidR="00A55408" w:rsidRPr="00DF0578">
              <w:rPr>
                <w:rFonts w:ascii="Arial" w:hAnsi="Arial" w:cs="Arial"/>
                <w:sz w:val="21"/>
                <w:szCs w:val="21"/>
              </w:rPr>
              <w:t>pplication</w:t>
            </w:r>
            <w:r w:rsidR="00A55408" w:rsidRPr="008E7831">
              <w:rPr>
                <w:rFonts w:ascii="Arial" w:hAnsi="Arial" w:cs="Arial"/>
                <w:sz w:val="21"/>
                <w:szCs w:val="21"/>
              </w:rPr>
              <w:t xml:space="preserve"> </w:t>
            </w:r>
            <w:r w:rsidRPr="008E7831">
              <w:rPr>
                <w:rFonts w:ascii="Arial" w:hAnsi="Arial" w:cs="Arial"/>
                <w:sz w:val="21"/>
                <w:szCs w:val="21"/>
              </w:rPr>
              <w:t>has demonstrated the knowledge the student(s) will acquire through their participation.</w:t>
            </w:r>
          </w:p>
        </w:tc>
        <w:tc>
          <w:tcPr>
            <w:tcW w:w="624" w:type="pct"/>
            <w:vAlign w:val="center"/>
          </w:tcPr>
          <w:p w14:paraId="1AA8DE14" w14:textId="10A31D9F" w:rsidR="000126E5" w:rsidRPr="001575A1" w:rsidRDefault="000126E5" w:rsidP="001575A1">
            <w:pPr>
              <w:spacing w:line="240" w:lineRule="auto"/>
              <w:jc w:val="center"/>
              <w:rPr>
                <w:rFonts w:ascii="Arial" w:hAnsi="Arial" w:cs="Arial"/>
                <w:sz w:val="21"/>
                <w:szCs w:val="21"/>
              </w:rPr>
            </w:pPr>
            <w:r w:rsidRPr="00DF0578">
              <w:rPr>
                <w:rFonts w:ascii="Arial" w:hAnsi="Arial" w:cs="Arial"/>
                <w:sz w:val="21"/>
                <w:szCs w:val="21"/>
              </w:rPr>
              <w:t>15%</w:t>
            </w:r>
          </w:p>
        </w:tc>
      </w:tr>
      <w:tr w:rsidR="000126E5" w:rsidRPr="00DF0578" w14:paraId="2B108068" w14:textId="77777777" w:rsidTr="001575A1">
        <w:tc>
          <w:tcPr>
            <w:tcW w:w="1075" w:type="pct"/>
          </w:tcPr>
          <w:p w14:paraId="02F2E99C" w14:textId="05F08288" w:rsidR="000126E5" w:rsidRPr="001575A1" w:rsidRDefault="000126E5" w:rsidP="001575A1">
            <w:pPr>
              <w:spacing w:line="240" w:lineRule="auto"/>
              <w:ind w:right="-14"/>
              <w:jc w:val="both"/>
              <w:rPr>
                <w:rFonts w:ascii="Arial" w:hAnsi="Arial" w:cs="Arial"/>
                <w:sz w:val="21"/>
                <w:szCs w:val="21"/>
              </w:rPr>
            </w:pPr>
            <w:r w:rsidRPr="00DF0578">
              <w:rPr>
                <w:rFonts w:ascii="Arial" w:hAnsi="Arial" w:cs="Arial"/>
                <w:b/>
                <w:sz w:val="21"/>
                <w:szCs w:val="21"/>
              </w:rPr>
              <w:t>External Funding</w:t>
            </w:r>
          </w:p>
        </w:tc>
        <w:tc>
          <w:tcPr>
            <w:tcW w:w="3301" w:type="pct"/>
          </w:tcPr>
          <w:p w14:paraId="3BF8BED8" w14:textId="0F53AA6C" w:rsidR="000126E5" w:rsidRPr="001575A1" w:rsidRDefault="0007484D">
            <w:pPr>
              <w:spacing w:line="240" w:lineRule="auto"/>
              <w:jc w:val="both"/>
              <w:rPr>
                <w:rFonts w:ascii="Arial" w:hAnsi="Arial" w:cs="Arial"/>
                <w:sz w:val="21"/>
                <w:szCs w:val="21"/>
              </w:rPr>
            </w:pPr>
            <w:r w:rsidRPr="0007484D">
              <w:rPr>
                <w:rStyle w:val="PlaceholderText"/>
                <w:rFonts w:ascii="Arial" w:hAnsi="Arial" w:cs="Arial"/>
                <w:color w:val="0D0D0D" w:themeColor="text1" w:themeTint="F2"/>
                <w:sz w:val="21"/>
                <w:szCs w:val="21"/>
              </w:rPr>
              <w:t>The application has demonstrated a willingness to apply for external funding (including additional partner cash contributions) and has identified at least one funding opportunity that the applicant plans to pursue following completion of the Ignite project.</w:t>
            </w:r>
            <w:r>
              <w:rPr>
                <w:rStyle w:val="PlaceholderText"/>
                <w:rFonts w:ascii="Arial" w:hAnsi="Arial" w:cs="Arial"/>
                <w:color w:val="0D0D0D" w:themeColor="text1" w:themeTint="F2"/>
                <w:sz w:val="21"/>
                <w:szCs w:val="21"/>
              </w:rPr>
              <w:t xml:space="preserve"> </w:t>
            </w:r>
            <w:r w:rsidR="008E7831">
              <w:rPr>
                <w:rFonts w:ascii="Arial" w:hAnsi="Arial" w:cs="Arial"/>
                <w:sz w:val="21"/>
                <w:szCs w:val="21"/>
              </w:rPr>
              <w:t>A</w:t>
            </w:r>
            <w:r w:rsidR="000126E5" w:rsidRPr="00DF0578">
              <w:rPr>
                <w:rFonts w:ascii="Arial" w:hAnsi="Arial" w:cs="Arial"/>
                <w:sz w:val="21"/>
                <w:szCs w:val="21"/>
              </w:rPr>
              <w:t xml:space="preserve"> feasible plan to pursue </w:t>
            </w:r>
            <w:r w:rsidR="008E7831">
              <w:rPr>
                <w:rFonts w:ascii="Arial" w:hAnsi="Arial" w:cs="Arial"/>
                <w:sz w:val="21"/>
                <w:szCs w:val="21"/>
              </w:rPr>
              <w:t>additional</w:t>
            </w:r>
            <w:r w:rsidR="000126E5" w:rsidRPr="00DF0578">
              <w:rPr>
                <w:rFonts w:ascii="Arial" w:hAnsi="Arial" w:cs="Arial"/>
                <w:sz w:val="21"/>
                <w:szCs w:val="21"/>
              </w:rPr>
              <w:t xml:space="preserve"> opportunit</w:t>
            </w:r>
            <w:r w:rsidR="008E7831">
              <w:rPr>
                <w:rFonts w:ascii="Arial" w:hAnsi="Arial" w:cs="Arial"/>
                <w:sz w:val="21"/>
                <w:szCs w:val="21"/>
              </w:rPr>
              <w:t>ies has been demonstrated.</w:t>
            </w:r>
            <w:r w:rsidR="000126E5" w:rsidRPr="00DF0578">
              <w:rPr>
                <w:rFonts w:ascii="Arial" w:hAnsi="Arial" w:cs="Arial"/>
                <w:sz w:val="21"/>
                <w:szCs w:val="21"/>
              </w:rPr>
              <w:t xml:space="preserve"> </w:t>
            </w:r>
          </w:p>
        </w:tc>
        <w:tc>
          <w:tcPr>
            <w:tcW w:w="624" w:type="pct"/>
            <w:vAlign w:val="center"/>
          </w:tcPr>
          <w:p w14:paraId="50BE2EA6" w14:textId="1509BC26" w:rsidR="000126E5" w:rsidRPr="001575A1" w:rsidRDefault="000126E5" w:rsidP="001575A1">
            <w:pPr>
              <w:spacing w:line="240" w:lineRule="auto"/>
              <w:jc w:val="center"/>
              <w:rPr>
                <w:rFonts w:ascii="Arial" w:hAnsi="Arial" w:cs="Arial"/>
                <w:sz w:val="21"/>
                <w:szCs w:val="21"/>
              </w:rPr>
            </w:pPr>
            <w:r w:rsidRPr="00DF0578">
              <w:rPr>
                <w:rFonts w:ascii="Arial" w:hAnsi="Arial" w:cs="Arial"/>
                <w:sz w:val="21"/>
                <w:szCs w:val="21"/>
              </w:rPr>
              <w:t>15%</w:t>
            </w:r>
          </w:p>
        </w:tc>
      </w:tr>
      <w:tr w:rsidR="000126E5" w:rsidRPr="00DF0578" w14:paraId="13554EFB" w14:textId="77777777" w:rsidTr="001575A1">
        <w:tc>
          <w:tcPr>
            <w:tcW w:w="1075" w:type="pct"/>
          </w:tcPr>
          <w:p w14:paraId="331AD10D" w14:textId="3183C750" w:rsidR="000126E5" w:rsidRPr="001575A1" w:rsidRDefault="000126E5" w:rsidP="001575A1">
            <w:pPr>
              <w:spacing w:line="240" w:lineRule="auto"/>
              <w:jc w:val="both"/>
              <w:rPr>
                <w:rFonts w:ascii="Arial" w:hAnsi="Arial" w:cs="Arial"/>
                <w:sz w:val="21"/>
                <w:szCs w:val="21"/>
              </w:rPr>
            </w:pPr>
            <w:r w:rsidRPr="00DF0578">
              <w:rPr>
                <w:rFonts w:ascii="Arial" w:hAnsi="Arial" w:cs="Arial"/>
                <w:b/>
                <w:sz w:val="21"/>
                <w:szCs w:val="21"/>
              </w:rPr>
              <w:t>Interdisciplinary Collaboration</w:t>
            </w:r>
          </w:p>
        </w:tc>
        <w:tc>
          <w:tcPr>
            <w:tcW w:w="3301" w:type="pct"/>
          </w:tcPr>
          <w:p w14:paraId="26D2AD33" w14:textId="5F2BD471" w:rsidR="000126E5" w:rsidRPr="001575A1" w:rsidRDefault="008E7831">
            <w:pPr>
              <w:spacing w:line="240" w:lineRule="auto"/>
              <w:jc w:val="both"/>
              <w:rPr>
                <w:rFonts w:ascii="Arial" w:hAnsi="Arial" w:cs="Arial"/>
                <w:sz w:val="21"/>
                <w:szCs w:val="21"/>
              </w:rPr>
            </w:pPr>
            <w:r>
              <w:rPr>
                <w:rStyle w:val="PlaceholderText"/>
                <w:rFonts w:ascii="Arial" w:hAnsi="Arial" w:cs="Arial"/>
                <w:color w:val="0D0D0D" w:themeColor="text1" w:themeTint="F2"/>
                <w:sz w:val="21"/>
                <w:szCs w:val="21"/>
              </w:rPr>
              <w:t>T</w:t>
            </w:r>
            <w:r>
              <w:rPr>
                <w:rStyle w:val="PlaceholderText"/>
                <w:color w:val="0D0D0D" w:themeColor="text1" w:themeTint="F2"/>
              </w:rPr>
              <w:t xml:space="preserve">he </w:t>
            </w:r>
            <w:r w:rsidR="00A55408">
              <w:rPr>
                <w:rStyle w:val="PlaceholderText"/>
                <w:color w:val="0D0D0D" w:themeColor="text1" w:themeTint="F2"/>
              </w:rPr>
              <w:t>a</w:t>
            </w:r>
            <w:r w:rsidR="00A55408" w:rsidRPr="00DF0578">
              <w:rPr>
                <w:rFonts w:ascii="Arial" w:hAnsi="Arial" w:cs="Arial"/>
                <w:sz w:val="21"/>
                <w:szCs w:val="21"/>
              </w:rPr>
              <w:t>pplication</w:t>
            </w:r>
            <w:r w:rsidR="00A55408">
              <w:rPr>
                <w:rFonts w:ascii="Arial" w:hAnsi="Arial" w:cs="Arial"/>
                <w:sz w:val="21"/>
                <w:szCs w:val="21"/>
              </w:rPr>
              <w:t xml:space="preserve"> </w:t>
            </w:r>
            <w:r>
              <w:rPr>
                <w:rFonts w:ascii="Arial" w:hAnsi="Arial" w:cs="Arial"/>
                <w:sz w:val="21"/>
                <w:szCs w:val="21"/>
              </w:rPr>
              <w:t>has</w:t>
            </w:r>
            <w:r w:rsidR="000126E5" w:rsidRPr="00DF0578">
              <w:rPr>
                <w:rFonts w:ascii="Arial" w:hAnsi="Arial" w:cs="Arial"/>
                <w:sz w:val="21"/>
                <w:szCs w:val="21"/>
              </w:rPr>
              <w:t xml:space="preserve"> </w:t>
            </w:r>
            <w:r w:rsidR="000126E5" w:rsidRPr="00DF0578">
              <w:rPr>
                <w:rFonts w:ascii="Arial" w:hAnsi="Arial" w:cs="Arial"/>
                <w:sz w:val="21"/>
                <w:szCs w:val="21"/>
                <w:lang w:val="en-US"/>
              </w:rPr>
              <w:t>leverage</w:t>
            </w:r>
            <w:r>
              <w:rPr>
                <w:rFonts w:ascii="Arial" w:hAnsi="Arial" w:cs="Arial"/>
                <w:sz w:val="21"/>
                <w:szCs w:val="21"/>
                <w:lang w:val="en-US"/>
              </w:rPr>
              <w:t>d</w:t>
            </w:r>
            <w:r w:rsidR="000126E5" w:rsidRPr="00DF0578">
              <w:rPr>
                <w:rFonts w:ascii="Arial" w:hAnsi="Arial" w:cs="Arial"/>
                <w:sz w:val="21"/>
                <w:szCs w:val="21"/>
                <w:lang w:val="en-US"/>
              </w:rPr>
              <w:t xml:space="preserve"> the breadth of expertise </w:t>
            </w:r>
            <w:r>
              <w:rPr>
                <w:rFonts w:ascii="Arial" w:hAnsi="Arial" w:cs="Arial"/>
                <w:sz w:val="21"/>
                <w:szCs w:val="21"/>
                <w:lang w:val="en-US" w:eastAsia="zh-CN"/>
              </w:rPr>
              <w:t xml:space="preserve">internally </w:t>
            </w:r>
            <w:r w:rsidRPr="00DF0578">
              <w:rPr>
                <w:rFonts w:ascii="Arial" w:hAnsi="Arial" w:cs="Arial"/>
                <w:sz w:val="21"/>
                <w:szCs w:val="21"/>
                <w:lang w:val="en-US" w:eastAsia="zh-CN"/>
              </w:rPr>
              <w:t>and</w:t>
            </w:r>
            <w:r w:rsidR="000126E5" w:rsidRPr="00DF0578">
              <w:rPr>
                <w:rFonts w:ascii="Arial" w:hAnsi="Arial" w:cs="Arial"/>
                <w:sz w:val="21"/>
                <w:szCs w:val="21"/>
                <w:lang w:val="en-US" w:eastAsia="zh-CN"/>
              </w:rPr>
              <w:t xml:space="preserve"> external</w:t>
            </w:r>
            <w:r>
              <w:rPr>
                <w:rFonts w:ascii="Arial" w:hAnsi="Arial" w:cs="Arial"/>
                <w:sz w:val="21"/>
                <w:szCs w:val="21"/>
                <w:lang w:val="en-US" w:eastAsia="zh-CN"/>
              </w:rPr>
              <w:t>ly</w:t>
            </w:r>
            <w:r w:rsidR="000126E5" w:rsidRPr="00DF0578">
              <w:rPr>
                <w:rFonts w:ascii="Arial" w:hAnsi="Arial" w:cs="Arial"/>
                <w:sz w:val="21"/>
                <w:szCs w:val="21"/>
                <w:lang w:val="en-US" w:eastAsia="zh-CN"/>
              </w:rPr>
              <w:t xml:space="preserve"> to</w:t>
            </w:r>
            <w:r w:rsidR="000126E5" w:rsidRPr="00DF0578">
              <w:rPr>
                <w:rFonts w:ascii="Arial" w:hAnsi="Arial" w:cs="Arial"/>
                <w:sz w:val="21"/>
                <w:szCs w:val="21"/>
                <w:lang w:val="en-US"/>
              </w:rPr>
              <w:t xml:space="preserve"> GBP </w:t>
            </w:r>
            <w:r w:rsidR="006C4321" w:rsidRPr="006C4321">
              <w:rPr>
                <w:rFonts w:ascii="Arial" w:hAnsi="Arial" w:cs="Arial"/>
                <w:sz w:val="21"/>
                <w:szCs w:val="21"/>
                <w:lang w:val="en-US"/>
              </w:rPr>
              <w:t>with the goal of building and sustaining strong, interdisciplinary, collaborative research program(s)</w:t>
            </w:r>
            <w:r w:rsidR="006C4321">
              <w:rPr>
                <w:rFonts w:ascii="Arial" w:hAnsi="Arial" w:cs="Arial"/>
                <w:sz w:val="21"/>
                <w:szCs w:val="21"/>
                <w:lang w:val="en-US"/>
              </w:rPr>
              <w:t>.</w:t>
            </w:r>
            <w:r w:rsidR="000126E5" w:rsidRPr="00DF0578">
              <w:rPr>
                <w:rFonts w:ascii="Arial" w:hAnsi="Arial" w:cs="Arial"/>
                <w:sz w:val="21"/>
                <w:szCs w:val="21"/>
                <w:lang w:val="en-US"/>
              </w:rPr>
              <w:t xml:space="preserve"> The collaborators should provide compl</w:t>
            </w:r>
            <w:r w:rsidR="006C4321">
              <w:rPr>
                <w:rFonts w:ascii="Arial" w:hAnsi="Arial" w:cs="Arial"/>
                <w:sz w:val="21"/>
                <w:szCs w:val="21"/>
                <w:lang w:val="en-US"/>
              </w:rPr>
              <w:t>e</w:t>
            </w:r>
            <w:r w:rsidR="000126E5" w:rsidRPr="00DF0578">
              <w:rPr>
                <w:rFonts w:ascii="Arial" w:hAnsi="Arial" w:cs="Arial"/>
                <w:sz w:val="21"/>
                <w:szCs w:val="21"/>
                <w:lang w:val="en-US"/>
              </w:rPr>
              <w:t xml:space="preserve">mentary skills and/or resources that are essential to the </w:t>
            </w:r>
            <w:r w:rsidR="00A55408" w:rsidRPr="00DF0578">
              <w:rPr>
                <w:rFonts w:ascii="Arial" w:hAnsi="Arial" w:cs="Arial"/>
                <w:sz w:val="21"/>
                <w:szCs w:val="21"/>
                <w:lang w:val="en-US"/>
              </w:rPr>
              <w:t>project’s</w:t>
            </w:r>
            <w:r w:rsidR="000126E5" w:rsidRPr="00DF0578">
              <w:rPr>
                <w:rFonts w:ascii="Arial" w:hAnsi="Arial" w:cs="Arial"/>
                <w:sz w:val="21"/>
                <w:szCs w:val="21"/>
                <w:lang w:val="en-US"/>
              </w:rPr>
              <w:t xml:space="preserve"> success, which should be clearly demonstrated in the application.</w:t>
            </w:r>
          </w:p>
        </w:tc>
        <w:tc>
          <w:tcPr>
            <w:tcW w:w="624" w:type="pct"/>
            <w:vAlign w:val="center"/>
          </w:tcPr>
          <w:p w14:paraId="7B4B5052" w14:textId="278202CF" w:rsidR="000126E5" w:rsidRPr="001575A1" w:rsidRDefault="000126E5" w:rsidP="001575A1">
            <w:pPr>
              <w:spacing w:line="240" w:lineRule="auto"/>
              <w:jc w:val="center"/>
              <w:rPr>
                <w:rFonts w:ascii="Arial" w:hAnsi="Arial" w:cs="Arial"/>
                <w:sz w:val="21"/>
                <w:szCs w:val="21"/>
              </w:rPr>
            </w:pPr>
            <w:r w:rsidRPr="00DF0578">
              <w:rPr>
                <w:rFonts w:ascii="Arial" w:hAnsi="Arial" w:cs="Arial"/>
                <w:sz w:val="21"/>
                <w:szCs w:val="21"/>
              </w:rPr>
              <w:t>10%</w:t>
            </w:r>
          </w:p>
        </w:tc>
      </w:tr>
      <w:tr w:rsidR="000126E5" w:rsidRPr="00DF0578" w14:paraId="009C4DD4" w14:textId="77777777" w:rsidTr="001575A1">
        <w:tc>
          <w:tcPr>
            <w:tcW w:w="1075" w:type="pct"/>
          </w:tcPr>
          <w:p w14:paraId="4AC3A9F5" w14:textId="41B28243" w:rsidR="000126E5" w:rsidRPr="001575A1" w:rsidRDefault="000126E5" w:rsidP="001575A1">
            <w:pPr>
              <w:spacing w:line="240" w:lineRule="auto"/>
              <w:rPr>
                <w:rFonts w:ascii="Arial" w:hAnsi="Arial" w:cs="Arial"/>
                <w:sz w:val="21"/>
                <w:szCs w:val="21"/>
              </w:rPr>
            </w:pPr>
            <w:r w:rsidRPr="00DF0578">
              <w:rPr>
                <w:rFonts w:ascii="Arial" w:hAnsi="Arial" w:cs="Arial"/>
                <w:b/>
                <w:sz w:val="21"/>
                <w:szCs w:val="21"/>
              </w:rPr>
              <w:t>Quality of partnership(s)</w:t>
            </w:r>
          </w:p>
        </w:tc>
        <w:tc>
          <w:tcPr>
            <w:tcW w:w="3301" w:type="pct"/>
          </w:tcPr>
          <w:p w14:paraId="4F5BED60" w14:textId="6E42463F" w:rsidR="000126E5" w:rsidRPr="001575A1" w:rsidRDefault="000126E5">
            <w:pPr>
              <w:spacing w:line="240" w:lineRule="auto"/>
              <w:jc w:val="both"/>
              <w:rPr>
                <w:rFonts w:ascii="Arial" w:hAnsi="Arial" w:cs="Arial"/>
                <w:sz w:val="21"/>
                <w:szCs w:val="21"/>
              </w:rPr>
            </w:pPr>
            <w:r w:rsidRPr="00DF0578">
              <w:rPr>
                <w:rFonts w:ascii="Arial" w:hAnsi="Arial" w:cs="Arial"/>
                <w:sz w:val="21"/>
                <w:szCs w:val="21"/>
              </w:rPr>
              <w:t>Partners external to GBP must both contribute to and benefit from the proposed project, and contributions must meet the minimum criteria set out in the eligibility section. They must be actively engaged in the project and have a demonstrated need for the anticipated project outcomes. Include a description of</w:t>
            </w:r>
            <w:r w:rsidR="006C4321">
              <w:rPr>
                <w:rFonts w:ascii="Arial" w:hAnsi="Arial" w:cs="Arial"/>
                <w:sz w:val="21"/>
                <w:szCs w:val="21"/>
              </w:rPr>
              <w:t xml:space="preserve"> the</w:t>
            </w:r>
            <w:r w:rsidRPr="00DF0578">
              <w:rPr>
                <w:rFonts w:ascii="Arial" w:hAnsi="Arial" w:cs="Arial"/>
                <w:sz w:val="21"/>
                <w:szCs w:val="21"/>
              </w:rPr>
              <w:t xml:space="preserve"> partner capability to implement and/or use the anticipated project results, leading to impact within their organization and near-term social and/or economic benefits. Elements of partner engagement and need should be specific and measurable.</w:t>
            </w:r>
          </w:p>
        </w:tc>
        <w:tc>
          <w:tcPr>
            <w:tcW w:w="624" w:type="pct"/>
            <w:vAlign w:val="center"/>
          </w:tcPr>
          <w:p w14:paraId="14AE5FC2" w14:textId="32E358F7" w:rsidR="000126E5" w:rsidRPr="001575A1" w:rsidRDefault="000126E5" w:rsidP="001575A1">
            <w:pPr>
              <w:spacing w:line="240" w:lineRule="auto"/>
              <w:jc w:val="center"/>
              <w:rPr>
                <w:rFonts w:ascii="Arial" w:hAnsi="Arial" w:cs="Arial"/>
                <w:sz w:val="21"/>
                <w:szCs w:val="21"/>
              </w:rPr>
            </w:pPr>
            <w:r w:rsidRPr="00DF0578">
              <w:rPr>
                <w:rFonts w:ascii="Arial" w:hAnsi="Arial" w:cs="Arial"/>
                <w:sz w:val="21"/>
                <w:szCs w:val="21"/>
              </w:rPr>
              <w:t>15%</w:t>
            </w:r>
          </w:p>
        </w:tc>
      </w:tr>
    </w:tbl>
    <w:p w14:paraId="076261E9" w14:textId="7D23F243" w:rsidR="000126E5" w:rsidRPr="00DF0578" w:rsidRDefault="00DF0578" w:rsidP="00DF0578">
      <w:pPr>
        <w:pStyle w:val="Heading2"/>
        <w:spacing w:before="240" w:after="0" w:line="240" w:lineRule="auto"/>
        <w:jc w:val="both"/>
        <w:rPr>
          <w:rFonts w:ascii="Arial" w:hAnsi="Arial" w:cs="Arial"/>
          <w:b/>
          <w:bCs/>
          <w:color w:val="215E99" w:themeColor="text2" w:themeTint="BF"/>
          <w:sz w:val="21"/>
          <w:szCs w:val="21"/>
        </w:rPr>
      </w:pPr>
      <w:r w:rsidRPr="00DF0578">
        <w:rPr>
          <w:rFonts w:ascii="Arial" w:hAnsi="Arial" w:cs="Arial"/>
          <w:b/>
          <w:bCs/>
          <w:color w:val="215E99" w:themeColor="text2" w:themeTint="BF"/>
          <w:sz w:val="21"/>
          <w:szCs w:val="21"/>
        </w:rPr>
        <w:lastRenderedPageBreak/>
        <w:t>EXPERIMENTAL DEVELOPMENT STREAM</w:t>
      </w:r>
      <w:r w:rsidR="00A55408">
        <w:rPr>
          <w:rFonts w:ascii="Arial" w:hAnsi="Arial" w:cs="Arial"/>
          <w:b/>
          <w:bCs/>
          <w:color w:val="215E99" w:themeColor="text2" w:themeTint="BF"/>
          <w:sz w:val="21"/>
          <w:szCs w:val="21"/>
        </w:rPr>
        <w:tab/>
      </w:r>
    </w:p>
    <w:tbl>
      <w:tblPr>
        <w:tblStyle w:val="TableGridLight"/>
        <w:tblpPr w:leftFromText="180" w:rightFromText="180" w:vertAnchor="text" w:tblpY="1"/>
        <w:tblW w:w="10343" w:type="dxa"/>
        <w:tblLayout w:type="fixed"/>
        <w:tblLook w:val="0620" w:firstRow="1" w:lastRow="0" w:firstColumn="0" w:lastColumn="0" w:noHBand="1" w:noVBand="1"/>
      </w:tblPr>
      <w:tblGrid>
        <w:gridCol w:w="1980"/>
        <w:gridCol w:w="6095"/>
        <w:gridCol w:w="2268"/>
      </w:tblGrid>
      <w:tr w:rsidR="000126E5" w:rsidRPr="00DF0578" w14:paraId="3EA799F7" w14:textId="77777777" w:rsidTr="00DC558D">
        <w:trPr>
          <w:tblHeader/>
        </w:trPr>
        <w:tc>
          <w:tcPr>
            <w:tcW w:w="1980" w:type="dxa"/>
            <w:shd w:val="clear" w:color="auto" w:fill="E8E8E8" w:themeFill="background2"/>
          </w:tcPr>
          <w:p w14:paraId="6452DB58" w14:textId="56D8CB3A" w:rsidR="000126E5" w:rsidRPr="001575A1" w:rsidRDefault="000126E5" w:rsidP="001575A1">
            <w:pPr>
              <w:spacing w:line="240" w:lineRule="auto"/>
              <w:jc w:val="both"/>
              <w:rPr>
                <w:rFonts w:ascii="Arial" w:hAnsi="Arial" w:cs="Arial"/>
                <w:b/>
                <w:sz w:val="21"/>
                <w:szCs w:val="21"/>
              </w:rPr>
            </w:pPr>
            <w:r w:rsidRPr="00DF0578">
              <w:rPr>
                <w:rFonts w:ascii="Arial" w:hAnsi="Arial" w:cs="Arial"/>
                <w:b/>
                <w:bCs/>
                <w:sz w:val="21"/>
                <w:szCs w:val="21"/>
              </w:rPr>
              <w:t>Criteria</w:t>
            </w:r>
          </w:p>
        </w:tc>
        <w:tc>
          <w:tcPr>
            <w:tcW w:w="6095" w:type="dxa"/>
            <w:shd w:val="clear" w:color="auto" w:fill="E8E8E8" w:themeFill="background2"/>
          </w:tcPr>
          <w:p w14:paraId="59B5B10C" w14:textId="55F9658F" w:rsidR="000126E5" w:rsidRPr="001575A1" w:rsidRDefault="000126E5" w:rsidP="001575A1">
            <w:pPr>
              <w:spacing w:line="240" w:lineRule="auto"/>
              <w:jc w:val="both"/>
              <w:rPr>
                <w:rFonts w:ascii="Arial" w:hAnsi="Arial" w:cs="Arial"/>
                <w:b/>
                <w:sz w:val="21"/>
                <w:szCs w:val="21"/>
              </w:rPr>
            </w:pPr>
            <w:r w:rsidRPr="00DF0578">
              <w:rPr>
                <w:rFonts w:ascii="Arial" w:hAnsi="Arial" w:cs="Arial"/>
                <w:b/>
                <w:bCs/>
                <w:sz w:val="21"/>
                <w:szCs w:val="21"/>
              </w:rPr>
              <w:t>Description</w:t>
            </w:r>
          </w:p>
        </w:tc>
        <w:tc>
          <w:tcPr>
            <w:tcW w:w="2268" w:type="dxa"/>
            <w:shd w:val="clear" w:color="auto" w:fill="E8E8E8" w:themeFill="background2"/>
          </w:tcPr>
          <w:p w14:paraId="2A55F513" w14:textId="5BB9F198" w:rsidR="000126E5" w:rsidRPr="001575A1" w:rsidRDefault="000126E5" w:rsidP="001575A1">
            <w:pPr>
              <w:spacing w:line="240" w:lineRule="auto"/>
              <w:jc w:val="both"/>
              <w:rPr>
                <w:rFonts w:ascii="Arial" w:hAnsi="Arial" w:cs="Arial"/>
                <w:b/>
                <w:sz w:val="21"/>
                <w:szCs w:val="21"/>
              </w:rPr>
            </w:pPr>
            <w:r w:rsidRPr="00DF0578">
              <w:rPr>
                <w:rFonts w:ascii="Arial" w:hAnsi="Arial" w:cs="Arial"/>
                <w:b/>
                <w:bCs/>
                <w:sz w:val="21"/>
                <w:szCs w:val="21"/>
              </w:rPr>
              <w:t xml:space="preserve">Weight </w:t>
            </w:r>
          </w:p>
        </w:tc>
      </w:tr>
      <w:tr w:rsidR="000126E5" w:rsidRPr="00DF0578" w14:paraId="7F2E17E1" w14:textId="77777777" w:rsidTr="00DC558D">
        <w:tc>
          <w:tcPr>
            <w:tcW w:w="1980" w:type="dxa"/>
          </w:tcPr>
          <w:p w14:paraId="3ECA7E2F" w14:textId="77777777" w:rsidR="000126E5" w:rsidRPr="00DF0578" w:rsidRDefault="000126E5">
            <w:pPr>
              <w:spacing w:line="240" w:lineRule="auto"/>
              <w:rPr>
                <w:rFonts w:ascii="Arial" w:hAnsi="Arial" w:cs="Arial"/>
                <w:b/>
                <w:bCs/>
                <w:sz w:val="21"/>
                <w:szCs w:val="21"/>
              </w:rPr>
            </w:pPr>
            <w:r w:rsidRPr="00DF0578">
              <w:rPr>
                <w:rFonts w:ascii="Arial" w:hAnsi="Arial" w:cs="Arial"/>
                <w:b/>
                <w:sz w:val="21"/>
                <w:szCs w:val="21"/>
              </w:rPr>
              <w:t>Potential impact of anticipated outcomes</w:t>
            </w:r>
          </w:p>
        </w:tc>
        <w:tc>
          <w:tcPr>
            <w:tcW w:w="6095" w:type="dxa"/>
          </w:tcPr>
          <w:p w14:paraId="7957A8AA" w14:textId="572A6E5F" w:rsidR="000126E5" w:rsidRPr="00DF0578" w:rsidRDefault="00A55408">
            <w:pPr>
              <w:spacing w:line="240" w:lineRule="auto"/>
              <w:jc w:val="both"/>
              <w:rPr>
                <w:rFonts w:ascii="Arial" w:hAnsi="Arial" w:cs="Arial"/>
                <w:b/>
                <w:bCs/>
                <w:sz w:val="21"/>
                <w:szCs w:val="21"/>
              </w:rPr>
            </w:pPr>
            <w:r w:rsidRPr="00A55408">
              <w:rPr>
                <w:rStyle w:val="PlaceholderText"/>
                <w:rFonts w:ascii="Arial" w:hAnsi="Arial" w:cs="Arial"/>
                <w:color w:val="0D0D0D" w:themeColor="text1" w:themeTint="F2"/>
                <w:sz w:val="21"/>
                <w:szCs w:val="21"/>
              </w:rPr>
              <w:t xml:space="preserve">The </w:t>
            </w:r>
            <w:r>
              <w:rPr>
                <w:rStyle w:val="PlaceholderText"/>
                <w:color w:val="0D0D0D" w:themeColor="text1" w:themeTint="F2"/>
              </w:rPr>
              <w:t>application</w:t>
            </w:r>
            <w:r>
              <w:rPr>
                <w:rFonts w:ascii="Arial" w:hAnsi="Arial" w:cs="Arial"/>
                <w:sz w:val="21"/>
                <w:szCs w:val="21"/>
              </w:rPr>
              <w:t xml:space="preserve"> </w:t>
            </w:r>
            <w:r w:rsidRPr="00A55408">
              <w:rPr>
                <w:rStyle w:val="PlaceholderText"/>
                <w:rFonts w:ascii="Arial" w:hAnsi="Arial" w:cs="Arial"/>
                <w:color w:val="0D0D0D" w:themeColor="text1" w:themeTint="F2"/>
                <w:sz w:val="21"/>
                <w:szCs w:val="21"/>
              </w:rPr>
              <w:t xml:space="preserve">clearly defines the problem </w:t>
            </w:r>
            <w:r>
              <w:rPr>
                <w:rStyle w:val="PlaceholderText"/>
                <w:rFonts w:ascii="Arial" w:hAnsi="Arial" w:cs="Arial"/>
                <w:color w:val="0D0D0D" w:themeColor="text1" w:themeTint="F2"/>
                <w:sz w:val="21"/>
                <w:szCs w:val="21"/>
              </w:rPr>
              <w:t>and/</w:t>
            </w:r>
            <w:r w:rsidRPr="00A55408">
              <w:rPr>
                <w:rStyle w:val="PlaceholderText"/>
                <w:rFonts w:ascii="Arial" w:hAnsi="Arial" w:cs="Arial"/>
                <w:color w:val="0D0D0D" w:themeColor="text1" w:themeTint="F2"/>
                <w:sz w:val="21"/>
                <w:szCs w:val="21"/>
              </w:rPr>
              <w:t>or opportunity and describes the product, process, prototype, service, or solution to be developed or improved. The project includes measurable development objectives and a clear approach to testing, validating, or demonstrating the anticipated solution.</w:t>
            </w:r>
          </w:p>
        </w:tc>
        <w:tc>
          <w:tcPr>
            <w:tcW w:w="2268" w:type="dxa"/>
            <w:vAlign w:val="center"/>
          </w:tcPr>
          <w:p w14:paraId="32EE6890" w14:textId="77777777" w:rsidR="000126E5" w:rsidRPr="00DF0578" w:rsidRDefault="000126E5" w:rsidP="00DF0578">
            <w:pPr>
              <w:spacing w:line="240" w:lineRule="auto"/>
              <w:jc w:val="center"/>
              <w:rPr>
                <w:rFonts w:ascii="Arial" w:hAnsi="Arial" w:cs="Arial"/>
                <w:b/>
                <w:bCs/>
                <w:sz w:val="21"/>
                <w:szCs w:val="21"/>
              </w:rPr>
            </w:pPr>
            <w:r w:rsidRPr="00DF0578">
              <w:rPr>
                <w:rFonts w:ascii="Arial" w:hAnsi="Arial" w:cs="Arial"/>
                <w:sz w:val="21"/>
                <w:szCs w:val="21"/>
              </w:rPr>
              <w:t>30%</w:t>
            </w:r>
          </w:p>
        </w:tc>
      </w:tr>
      <w:tr w:rsidR="000126E5" w:rsidRPr="00DF0578" w14:paraId="73F12864" w14:textId="77777777" w:rsidTr="00DC558D">
        <w:tc>
          <w:tcPr>
            <w:tcW w:w="1980" w:type="dxa"/>
          </w:tcPr>
          <w:p w14:paraId="2656FC17" w14:textId="77777777" w:rsidR="000126E5" w:rsidRPr="00DF0578" w:rsidRDefault="000126E5">
            <w:pPr>
              <w:spacing w:line="240" w:lineRule="auto"/>
              <w:jc w:val="both"/>
              <w:rPr>
                <w:rFonts w:ascii="Arial" w:hAnsi="Arial" w:cs="Arial"/>
                <w:b/>
                <w:bCs/>
                <w:sz w:val="21"/>
                <w:szCs w:val="21"/>
              </w:rPr>
            </w:pPr>
            <w:r w:rsidRPr="00DF0578">
              <w:rPr>
                <w:rFonts w:ascii="Arial" w:hAnsi="Arial" w:cs="Arial"/>
                <w:b/>
                <w:sz w:val="21"/>
                <w:szCs w:val="21"/>
              </w:rPr>
              <w:t>Expertise</w:t>
            </w:r>
          </w:p>
        </w:tc>
        <w:tc>
          <w:tcPr>
            <w:tcW w:w="6095" w:type="dxa"/>
          </w:tcPr>
          <w:p w14:paraId="7211C0D0" w14:textId="1C416B12" w:rsidR="000126E5" w:rsidRPr="00DF0578" w:rsidRDefault="000126E5">
            <w:pPr>
              <w:spacing w:line="240" w:lineRule="auto"/>
              <w:jc w:val="both"/>
              <w:rPr>
                <w:rFonts w:ascii="Arial" w:hAnsi="Arial" w:cs="Arial"/>
                <w:b/>
                <w:bCs/>
                <w:sz w:val="21"/>
                <w:szCs w:val="21"/>
              </w:rPr>
            </w:pPr>
            <w:r w:rsidRPr="00DF0578">
              <w:rPr>
                <w:rFonts w:ascii="Arial" w:hAnsi="Arial" w:cs="Arial"/>
                <w:sz w:val="21"/>
                <w:szCs w:val="21"/>
              </w:rPr>
              <w:t>The</w:t>
            </w:r>
            <w:r w:rsidR="00A55408">
              <w:rPr>
                <w:rFonts w:ascii="Arial" w:hAnsi="Arial" w:cs="Arial"/>
                <w:sz w:val="21"/>
                <w:szCs w:val="21"/>
              </w:rPr>
              <w:t xml:space="preserve"> </w:t>
            </w:r>
            <w:r w:rsidR="00A55408">
              <w:rPr>
                <w:rStyle w:val="PlaceholderText"/>
                <w:color w:val="0D0D0D" w:themeColor="text1" w:themeTint="F2"/>
              </w:rPr>
              <w:t>a</w:t>
            </w:r>
            <w:r w:rsidR="00A55408" w:rsidRPr="00DF0578">
              <w:rPr>
                <w:rFonts w:ascii="Arial" w:hAnsi="Arial" w:cs="Arial"/>
                <w:sz w:val="21"/>
                <w:szCs w:val="21"/>
              </w:rPr>
              <w:t>pplication</w:t>
            </w:r>
            <w:r w:rsidR="00A55408">
              <w:rPr>
                <w:rFonts w:ascii="Arial" w:hAnsi="Arial" w:cs="Arial"/>
                <w:sz w:val="21"/>
                <w:szCs w:val="21"/>
              </w:rPr>
              <w:t xml:space="preserve"> has demonstrated</w:t>
            </w:r>
            <w:r w:rsidRPr="00DF0578">
              <w:rPr>
                <w:rFonts w:ascii="Arial" w:hAnsi="Arial" w:cs="Arial"/>
                <w:sz w:val="21"/>
                <w:szCs w:val="21"/>
              </w:rPr>
              <w:t xml:space="preserve"> the expertise and experience to successfully accomplish the proposed</w:t>
            </w:r>
            <w:r w:rsidR="00A55408">
              <w:rPr>
                <w:rFonts w:ascii="Arial" w:hAnsi="Arial" w:cs="Arial"/>
                <w:sz w:val="21"/>
                <w:szCs w:val="21"/>
              </w:rPr>
              <w:t xml:space="preserve"> research</w:t>
            </w:r>
            <w:r w:rsidRPr="00DF0578">
              <w:rPr>
                <w:rFonts w:ascii="Arial" w:hAnsi="Arial" w:cs="Arial"/>
                <w:sz w:val="21"/>
                <w:szCs w:val="21"/>
              </w:rPr>
              <w:t xml:space="preserve"> objectives. It is expected that the proposed project is related to the applicant’s area of expertise and/or will improve their reputation within their academic and/or professional field.</w:t>
            </w:r>
          </w:p>
        </w:tc>
        <w:tc>
          <w:tcPr>
            <w:tcW w:w="2268" w:type="dxa"/>
            <w:vAlign w:val="center"/>
          </w:tcPr>
          <w:p w14:paraId="2E1EF030" w14:textId="77777777" w:rsidR="000126E5" w:rsidRPr="00DF0578" w:rsidRDefault="000126E5" w:rsidP="00DF0578">
            <w:pPr>
              <w:spacing w:line="240" w:lineRule="auto"/>
              <w:jc w:val="center"/>
              <w:rPr>
                <w:rFonts w:ascii="Arial" w:hAnsi="Arial" w:cs="Arial"/>
                <w:b/>
                <w:bCs/>
                <w:sz w:val="21"/>
                <w:szCs w:val="21"/>
              </w:rPr>
            </w:pPr>
            <w:r w:rsidRPr="00DF0578">
              <w:rPr>
                <w:rFonts w:ascii="Arial" w:hAnsi="Arial" w:cs="Arial"/>
                <w:sz w:val="21"/>
                <w:szCs w:val="21"/>
              </w:rPr>
              <w:t>15%</w:t>
            </w:r>
          </w:p>
        </w:tc>
      </w:tr>
      <w:tr w:rsidR="000126E5" w:rsidRPr="00DF0578" w14:paraId="61B81775" w14:textId="77777777" w:rsidTr="00DC558D">
        <w:tc>
          <w:tcPr>
            <w:tcW w:w="1980" w:type="dxa"/>
          </w:tcPr>
          <w:p w14:paraId="05A7850F" w14:textId="77777777" w:rsidR="000126E5" w:rsidRPr="00DF0578" w:rsidRDefault="000126E5">
            <w:pPr>
              <w:spacing w:line="240" w:lineRule="auto"/>
              <w:jc w:val="both"/>
              <w:rPr>
                <w:rFonts w:ascii="Arial" w:hAnsi="Arial" w:cs="Arial"/>
                <w:b/>
                <w:bCs/>
                <w:sz w:val="21"/>
                <w:szCs w:val="21"/>
              </w:rPr>
            </w:pPr>
            <w:r w:rsidRPr="00DF0578">
              <w:rPr>
                <w:rFonts w:ascii="Arial" w:hAnsi="Arial" w:cs="Arial"/>
                <w:b/>
                <w:sz w:val="21"/>
                <w:szCs w:val="21"/>
              </w:rPr>
              <w:t>Student Involvement</w:t>
            </w:r>
          </w:p>
        </w:tc>
        <w:tc>
          <w:tcPr>
            <w:tcW w:w="6095" w:type="dxa"/>
          </w:tcPr>
          <w:p w14:paraId="06A84654" w14:textId="029A866F" w:rsidR="000126E5" w:rsidRPr="00DF0578" w:rsidRDefault="00A55408">
            <w:pPr>
              <w:spacing w:line="240" w:lineRule="auto"/>
              <w:jc w:val="both"/>
              <w:rPr>
                <w:rFonts w:ascii="Arial" w:hAnsi="Arial" w:cs="Arial"/>
                <w:b/>
                <w:bCs/>
                <w:sz w:val="21"/>
                <w:szCs w:val="21"/>
              </w:rPr>
            </w:pPr>
            <w:r w:rsidRPr="008E7831">
              <w:rPr>
                <w:rStyle w:val="PlaceholderText"/>
                <w:rFonts w:ascii="Arial" w:hAnsi="Arial" w:cs="Arial"/>
                <w:color w:val="0D0D0D" w:themeColor="text1" w:themeTint="F2"/>
                <w:sz w:val="21"/>
                <w:szCs w:val="21"/>
              </w:rPr>
              <w:t>T</w:t>
            </w:r>
            <w:r w:rsidRPr="008E7831">
              <w:rPr>
                <w:rStyle w:val="PlaceholderText"/>
                <w:color w:val="0D0D0D" w:themeColor="text1" w:themeTint="F2"/>
              </w:rPr>
              <w:t xml:space="preserve">he </w:t>
            </w:r>
            <w:r>
              <w:rPr>
                <w:rStyle w:val="PlaceholderText"/>
                <w:color w:val="0D0D0D" w:themeColor="text1" w:themeTint="F2"/>
              </w:rPr>
              <w:t>a</w:t>
            </w:r>
            <w:r w:rsidRPr="00DF0578">
              <w:rPr>
                <w:rFonts w:ascii="Arial" w:hAnsi="Arial" w:cs="Arial"/>
                <w:sz w:val="21"/>
                <w:szCs w:val="21"/>
              </w:rPr>
              <w:t>pplication</w:t>
            </w:r>
            <w:r w:rsidRPr="008E7831">
              <w:rPr>
                <w:rFonts w:ascii="Arial" w:hAnsi="Arial" w:cs="Arial"/>
                <w:sz w:val="21"/>
                <w:szCs w:val="21"/>
              </w:rPr>
              <w:t xml:space="preserve"> has clearly demonstrated the nature of student involvement and ways in which student(s) will contribute to and benefit from the proposed research activities. The </w:t>
            </w:r>
            <w:r>
              <w:rPr>
                <w:rStyle w:val="PlaceholderText"/>
                <w:color w:val="0D0D0D" w:themeColor="text1" w:themeTint="F2"/>
              </w:rPr>
              <w:t>a</w:t>
            </w:r>
            <w:r w:rsidRPr="00DF0578">
              <w:rPr>
                <w:rFonts w:ascii="Arial" w:hAnsi="Arial" w:cs="Arial"/>
                <w:sz w:val="21"/>
                <w:szCs w:val="21"/>
              </w:rPr>
              <w:t>pplication</w:t>
            </w:r>
            <w:r w:rsidRPr="008E7831">
              <w:rPr>
                <w:rFonts w:ascii="Arial" w:hAnsi="Arial" w:cs="Arial"/>
                <w:sz w:val="21"/>
                <w:szCs w:val="21"/>
              </w:rPr>
              <w:t xml:space="preserve"> has clearly described the responsibilities of the student(s) and the required skillset. The </w:t>
            </w:r>
            <w:r>
              <w:rPr>
                <w:rStyle w:val="PlaceholderText"/>
                <w:color w:val="0D0D0D" w:themeColor="text1" w:themeTint="F2"/>
              </w:rPr>
              <w:t>a</w:t>
            </w:r>
            <w:r w:rsidRPr="00DF0578">
              <w:rPr>
                <w:rFonts w:ascii="Arial" w:hAnsi="Arial" w:cs="Arial"/>
                <w:sz w:val="21"/>
                <w:szCs w:val="21"/>
              </w:rPr>
              <w:t>pplication</w:t>
            </w:r>
            <w:r w:rsidRPr="008E7831">
              <w:rPr>
                <w:rFonts w:ascii="Arial" w:hAnsi="Arial" w:cs="Arial"/>
                <w:sz w:val="21"/>
                <w:szCs w:val="21"/>
              </w:rPr>
              <w:t xml:space="preserve"> has demonstrated the knowledge the student(s) will acquire through their participation.</w:t>
            </w:r>
          </w:p>
        </w:tc>
        <w:tc>
          <w:tcPr>
            <w:tcW w:w="2268" w:type="dxa"/>
            <w:vAlign w:val="center"/>
          </w:tcPr>
          <w:p w14:paraId="009EA8A3" w14:textId="77777777" w:rsidR="000126E5" w:rsidRPr="00DF0578" w:rsidRDefault="000126E5" w:rsidP="00DF0578">
            <w:pPr>
              <w:spacing w:line="240" w:lineRule="auto"/>
              <w:jc w:val="center"/>
              <w:rPr>
                <w:rFonts w:ascii="Arial" w:hAnsi="Arial" w:cs="Arial"/>
                <w:b/>
                <w:bCs/>
                <w:sz w:val="21"/>
                <w:szCs w:val="21"/>
              </w:rPr>
            </w:pPr>
            <w:r w:rsidRPr="00DF0578">
              <w:rPr>
                <w:rFonts w:ascii="Arial" w:hAnsi="Arial" w:cs="Arial"/>
                <w:sz w:val="21"/>
                <w:szCs w:val="21"/>
              </w:rPr>
              <w:t>15%</w:t>
            </w:r>
          </w:p>
        </w:tc>
      </w:tr>
      <w:tr w:rsidR="000126E5" w:rsidRPr="00DF0578" w14:paraId="7A40889A" w14:textId="77777777" w:rsidTr="00DC558D">
        <w:tc>
          <w:tcPr>
            <w:tcW w:w="1980" w:type="dxa"/>
          </w:tcPr>
          <w:p w14:paraId="6E68BDB7" w14:textId="77777777" w:rsidR="000126E5" w:rsidRPr="00DF0578" w:rsidRDefault="000126E5">
            <w:pPr>
              <w:spacing w:line="240" w:lineRule="auto"/>
              <w:jc w:val="both"/>
              <w:rPr>
                <w:rFonts w:ascii="Arial" w:hAnsi="Arial" w:cs="Arial"/>
                <w:b/>
                <w:bCs/>
                <w:sz w:val="21"/>
                <w:szCs w:val="21"/>
              </w:rPr>
            </w:pPr>
            <w:r w:rsidRPr="00DF0578">
              <w:rPr>
                <w:rFonts w:ascii="Arial" w:hAnsi="Arial" w:cs="Arial"/>
                <w:b/>
                <w:sz w:val="21"/>
                <w:szCs w:val="21"/>
              </w:rPr>
              <w:t>External Funding</w:t>
            </w:r>
          </w:p>
        </w:tc>
        <w:tc>
          <w:tcPr>
            <w:tcW w:w="6095" w:type="dxa"/>
          </w:tcPr>
          <w:p w14:paraId="43431575" w14:textId="03547891" w:rsidR="000126E5" w:rsidRPr="00DF0578" w:rsidRDefault="006C4321">
            <w:pPr>
              <w:spacing w:line="240" w:lineRule="auto"/>
              <w:jc w:val="both"/>
              <w:rPr>
                <w:rFonts w:ascii="Arial" w:hAnsi="Arial" w:cs="Arial"/>
                <w:b/>
                <w:bCs/>
                <w:sz w:val="21"/>
                <w:szCs w:val="21"/>
              </w:rPr>
            </w:pPr>
            <w:r w:rsidRPr="006C4321">
              <w:rPr>
                <w:rStyle w:val="PlaceholderText"/>
                <w:rFonts w:ascii="Arial" w:hAnsi="Arial" w:cs="Arial"/>
                <w:color w:val="0D0D0D" w:themeColor="text1" w:themeTint="F2"/>
                <w:sz w:val="21"/>
                <w:szCs w:val="21"/>
              </w:rPr>
              <w:t>The application has demonstrated a willingness to apply for external funding (including additional partner cash contributions) and has identified at least one funding opportunity that the applicant plans to pursue following completion of the Ignite project.</w:t>
            </w:r>
            <w:r>
              <w:rPr>
                <w:rStyle w:val="PlaceholderText"/>
                <w:rFonts w:ascii="Arial" w:hAnsi="Arial" w:cs="Arial"/>
                <w:color w:val="0D0D0D" w:themeColor="text1" w:themeTint="F2"/>
                <w:sz w:val="21"/>
                <w:szCs w:val="21"/>
              </w:rPr>
              <w:t xml:space="preserve"> </w:t>
            </w:r>
            <w:r w:rsidR="00A55408">
              <w:rPr>
                <w:rFonts w:ascii="Arial" w:hAnsi="Arial" w:cs="Arial"/>
                <w:sz w:val="21"/>
                <w:szCs w:val="21"/>
              </w:rPr>
              <w:t>A</w:t>
            </w:r>
            <w:r w:rsidR="00A55408" w:rsidRPr="00DF0578">
              <w:rPr>
                <w:rFonts w:ascii="Arial" w:hAnsi="Arial" w:cs="Arial"/>
                <w:sz w:val="21"/>
                <w:szCs w:val="21"/>
              </w:rPr>
              <w:t xml:space="preserve"> feasible plan to pursue </w:t>
            </w:r>
            <w:r w:rsidR="00A55408">
              <w:rPr>
                <w:rFonts w:ascii="Arial" w:hAnsi="Arial" w:cs="Arial"/>
                <w:sz w:val="21"/>
                <w:szCs w:val="21"/>
              </w:rPr>
              <w:t>additional</w:t>
            </w:r>
            <w:r w:rsidR="00A55408" w:rsidRPr="00DF0578">
              <w:rPr>
                <w:rFonts w:ascii="Arial" w:hAnsi="Arial" w:cs="Arial"/>
                <w:sz w:val="21"/>
                <w:szCs w:val="21"/>
              </w:rPr>
              <w:t xml:space="preserve"> opportunit</w:t>
            </w:r>
            <w:r w:rsidR="00A55408">
              <w:rPr>
                <w:rFonts w:ascii="Arial" w:hAnsi="Arial" w:cs="Arial"/>
                <w:sz w:val="21"/>
                <w:szCs w:val="21"/>
              </w:rPr>
              <w:t>ies has been demonstrated.</w:t>
            </w:r>
          </w:p>
        </w:tc>
        <w:tc>
          <w:tcPr>
            <w:tcW w:w="2268" w:type="dxa"/>
            <w:vAlign w:val="center"/>
          </w:tcPr>
          <w:p w14:paraId="7F9B0CA1" w14:textId="77777777" w:rsidR="000126E5" w:rsidRPr="00DF0578" w:rsidRDefault="000126E5" w:rsidP="00DF0578">
            <w:pPr>
              <w:spacing w:line="240" w:lineRule="auto"/>
              <w:jc w:val="center"/>
              <w:rPr>
                <w:rFonts w:ascii="Arial" w:hAnsi="Arial" w:cs="Arial"/>
                <w:b/>
                <w:bCs/>
                <w:sz w:val="21"/>
                <w:szCs w:val="21"/>
              </w:rPr>
            </w:pPr>
            <w:r w:rsidRPr="00DF0578">
              <w:rPr>
                <w:rFonts w:ascii="Arial" w:hAnsi="Arial" w:cs="Arial"/>
                <w:sz w:val="21"/>
                <w:szCs w:val="21"/>
              </w:rPr>
              <w:t>10%</w:t>
            </w:r>
          </w:p>
        </w:tc>
      </w:tr>
      <w:tr w:rsidR="000126E5" w:rsidRPr="00DF0578" w14:paraId="7A8A202A" w14:textId="77777777" w:rsidTr="00DC558D">
        <w:tc>
          <w:tcPr>
            <w:tcW w:w="1980" w:type="dxa"/>
          </w:tcPr>
          <w:p w14:paraId="18C56F90" w14:textId="77777777" w:rsidR="000126E5" w:rsidRPr="00DF0578" w:rsidRDefault="000126E5">
            <w:pPr>
              <w:spacing w:line="240" w:lineRule="auto"/>
              <w:jc w:val="both"/>
              <w:rPr>
                <w:rFonts w:ascii="Arial" w:hAnsi="Arial" w:cs="Arial"/>
                <w:b/>
                <w:bCs/>
                <w:sz w:val="21"/>
                <w:szCs w:val="21"/>
              </w:rPr>
            </w:pPr>
            <w:r w:rsidRPr="00DF0578">
              <w:rPr>
                <w:rFonts w:ascii="Arial" w:hAnsi="Arial" w:cs="Arial"/>
                <w:b/>
                <w:sz w:val="21"/>
                <w:szCs w:val="21"/>
              </w:rPr>
              <w:t>Interdisciplinary Collaboration</w:t>
            </w:r>
          </w:p>
        </w:tc>
        <w:tc>
          <w:tcPr>
            <w:tcW w:w="6095" w:type="dxa"/>
          </w:tcPr>
          <w:p w14:paraId="6955A547" w14:textId="2601829B" w:rsidR="000126E5" w:rsidRPr="00DF0578" w:rsidRDefault="00A55408">
            <w:pPr>
              <w:spacing w:line="240" w:lineRule="auto"/>
              <w:jc w:val="both"/>
              <w:rPr>
                <w:rFonts w:ascii="Arial" w:hAnsi="Arial" w:cs="Arial"/>
                <w:b/>
                <w:bCs/>
                <w:sz w:val="21"/>
                <w:szCs w:val="21"/>
              </w:rPr>
            </w:pPr>
            <w:r>
              <w:rPr>
                <w:rStyle w:val="PlaceholderText"/>
                <w:rFonts w:ascii="Arial" w:hAnsi="Arial" w:cs="Arial"/>
                <w:color w:val="0D0D0D" w:themeColor="text1" w:themeTint="F2"/>
                <w:sz w:val="21"/>
                <w:szCs w:val="21"/>
              </w:rPr>
              <w:t>T</w:t>
            </w:r>
            <w:r>
              <w:rPr>
                <w:rStyle w:val="PlaceholderText"/>
                <w:color w:val="0D0D0D" w:themeColor="text1" w:themeTint="F2"/>
              </w:rPr>
              <w:t>he a</w:t>
            </w:r>
            <w:r w:rsidRPr="00DF0578">
              <w:rPr>
                <w:rFonts w:ascii="Arial" w:hAnsi="Arial" w:cs="Arial"/>
                <w:sz w:val="21"/>
                <w:szCs w:val="21"/>
              </w:rPr>
              <w:t>pplication</w:t>
            </w:r>
            <w:r>
              <w:rPr>
                <w:rFonts w:ascii="Arial" w:hAnsi="Arial" w:cs="Arial"/>
                <w:sz w:val="21"/>
                <w:szCs w:val="21"/>
              </w:rPr>
              <w:t xml:space="preserve"> has</w:t>
            </w:r>
            <w:r w:rsidRPr="00DF0578">
              <w:rPr>
                <w:rFonts w:ascii="Arial" w:hAnsi="Arial" w:cs="Arial"/>
                <w:sz w:val="21"/>
                <w:szCs w:val="21"/>
              </w:rPr>
              <w:t xml:space="preserve"> </w:t>
            </w:r>
            <w:r w:rsidRPr="00DF0578">
              <w:rPr>
                <w:rFonts w:ascii="Arial" w:hAnsi="Arial" w:cs="Arial"/>
                <w:sz w:val="21"/>
                <w:szCs w:val="21"/>
                <w:lang w:val="en-US"/>
              </w:rPr>
              <w:t>leverage</w:t>
            </w:r>
            <w:r>
              <w:rPr>
                <w:rFonts w:ascii="Arial" w:hAnsi="Arial" w:cs="Arial"/>
                <w:sz w:val="21"/>
                <w:szCs w:val="21"/>
                <w:lang w:val="en-US"/>
              </w:rPr>
              <w:t>d</w:t>
            </w:r>
            <w:r w:rsidRPr="00DF0578">
              <w:rPr>
                <w:rFonts w:ascii="Arial" w:hAnsi="Arial" w:cs="Arial"/>
                <w:sz w:val="21"/>
                <w:szCs w:val="21"/>
                <w:lang w:val="en-US"/>
              </w:rPr>
              <w:t xml:space="preserve"> the breadth of expertise </w:t>
            </w:r>
            <w:r>
              <w:rPr>
                <w:rFonts w:ascii="Arial" w:hAnsi="Arial" w:cs="Arial"/>
                <w:sz w:val="21"/>
                <w:szCs w:val="21"/>
                <w:lang w:val="en-US" w:eastAsia="zh-CN"/>
              </w:rPr>
              <w:t xml:space="preserve">internally </w:t>
            </w:r>
            <w:r w:rsidRPr="00DF0578">
              <w:rPr>
                <w:rFonts w:ascii="Arial" w:hAnsi="Arial" w:cs="Arial"/>
                <w:sz w:val="21"/>
                <w:szCs w:val="21"/>
                <w:lang w:val="en-US" w:eastAsia="zh-CN"/>
              </w:rPr>
              <w:t>and external</w:t>
            </w:r>
            <w:r>
              <w:rPr>
                <w:rFonts w:ascii="Arial" w:hAnsi="Arial" w:cs="Arial"/>
                <w:sz w:val="21"/>
                <w:szCs w:val="21"/>
                <w:lang w:val="en-US" w:eastAsia="zh-CN"/>
              </w:rPr>
              <w:t>ly</w:t>
            </w:r>
            <w:r w:rsidRPr="00DF0578">
              <w:rPr>
                <w:rFonts w:ascii="Arial" w:hAnsi="Arial" w:cs="Arial"/>
                <w:sz w:val="21"/>
                <w:szCs w:val="21"/>
                <w:lang w:val="en-US" w:eastAsia="zh-CN"/>
              </w:rPr>
              <w:t xml:space="preserve"> to</w:t>
            </w:r>
            <w:r w:rsidRPr="00DF0578">
              <w:rPr>
                <w:rFonts w:ascii="Arial" w:hAnsi="Arial" w:cs="Arial"/>
                <w:sz w:val="21"/>
                <w:szCs w:val="21"/>
                <w:lang w:val="en-US"/>
              </w:rPr>
              <w:t xml:space="preserve"> GBP with </w:t>
            </w:r>
            <w:r w:rsidR="006C4321">
              <w:rPr>
                <w:rFonts w:ascii="Arial" w:hAnsi="Arial" w:cs="Arial"/>
                <w:sz w:val="21"/>
                <w:szCs w:val="21"/>
                <w:lang w:val="en-US"/>
              </w:rPr>
              <w:t>the</w:t>
            </w:r>
            <w:r w:rsidRPr="00DF0578">
              <w:rPr>
                <w:rFonts w:ascii="Arial" w:hAnsi="Arial" w:cs="Arial"/>
                <w:sz w:val="21"/>
                <w:szCs w:val="21"/>
                <w:lang w:val="en-US"/>
              </w:rPr>
              <w:t xml:space="preserve"> goal of building and sustaining strong, interdisciplinary, collaborative research program</w:t>
            </w:r>
            <w:r>
              <w:rPr>
                <w:rFonts w:ascii="Arial" w:hAnsi="Arial" w:cs="Arial"/>
                <w:sz w:val="21"/>
                <w:szCs w:val="21"/>
                <w:lang w:val="en-US"/>
              </w:rPr>
              <w:t>(</w:t>
            </w:r>
            <w:r w:rsidRPr="00DF0578">
              <w:rPr>
                <w:rFonts w:ascii="Arial" w:hAnsi="Arial" w:cs="Arial"/>
                <w:sz w:val="21"/>
                <w:szCs w:val="21"/>
                <w:lang w:val="en-US"/>
              </w:rPr>
              <w:t>s</w:t>
            </w:r>
            <w:r>
              <w:rPr>
                <w:rFonts w:ascii="Arial" w:hAnsi="Arial" w:cs="Arial"/>
                <w:sz w:val="21"/>
                <w:szCs w:val="21"/>
                <w:lang w:val="en-US"/>
              </w:rPr>
              <w:t>)</w:t>
            </w:r>
            <w:r w:rsidRPr="00DF0578">
              <w:rPr>
                <w:rFonts w:ascii="Arial" w:hAnsi="Arial" w:cs="Arial"/>
                <w:sz w:val="21"/>
                <w:szCs w:val="21"/>
                <w:lang w:val="en-US"/>
              </w:rPr>
              <w:t>. The collaborators should provide compl</w:t>
            </w:r>
            <w:r w:rsidR="006C4321">
              <w:rPr>
                <w:rFonts w:ascii="Arial" w:hAnsi="Arial" w:cs="Arial"/>
                <w:sz w:val="21"/>
                <w:szCs w:val="21"/>
                <w:lang w:val="en-US"/>
              </w:rPr>
              <w:t>e</w:t>
            </w:r>
            <w:r w:rsidRPr="00DF0578">
              <w:rPr>
                <w:rFonts w:ascii="Arial" w:hAnsi="Arial" w:cs="Arial"/>
                <w:sz w:val="21"/>
                <w:szCs w:val="21"/>
                <w:lang w:val="en-US"/>
              </w:rPr>
              <w:t>mentary skills and/or resources that are essential to the project’s success, which should be clearly demonstrated in the application.</w:t>
            </w:r>
          </w:p>
        </w:tc>
        <w:tc>
          <w:tcPr>
            <w:tcW w:w="2268" w:type="dxa"/>
            <w:vAlign w:val="center"/>
          </w:tcPr>
          <w:p w14:paraId="15B276F4" w14:textId="77777777" w:rsidR="000126E5" w:rsidRPr="00DF0578" w:rsidRDefault="000126E5" w:rsidP="00DF0578">
            <w:pPr>
              <w:spacing w:line="240" w:lineRule="auto"/>
              <w:jc w:val="center"/>
              <w:rPr>
                <w:rFonts w:ascii="Arial" w:hAnsi="Arial" w:cs="Arial"/>
                <w:b/>
                <w:bCs/>
                <w:sz w:val="21"/>
                <w:szCs w:val="21"/>
              </w:rPr>
            </w:pPr>
            <w:r w:rsidRPr="00DF0578">
              <w:rPr>
                <w:rFonts w:ascii="Arial" w:hAnsi="Arial" w:cs="Arial"/>
                <w:sz w:val="21"/>
                <w:szCs w:val="21"/>
              </w:rPr>
              <w:t>15%</w:t>
            </w:r>
          </w:p>
        </w:tc>
      </w:tr>
      <w:tr w:rsidR="000126E5" w:rsidRPr="00DF0578" w14:paraId="353E5B99" w14:textId="77777777" w:rsidTr="00DC558D">
        <w:tc>
          <w:tcPr>
            <w:tcW w:w="1980" w:type="dxa"/>
          </w:tcPr>
          <w:p w14:paraId="2000EDEF" w14:textId="07763B79" w:rsidR="000126E5" w:rsidRPr="00DF0578" w:rsidRDefault="000126E5">
            <w:pPr>
              <w:spacing w:line="240" w:lineRule="auto"/>
              <w:rPr>
                <w:rFonts w:ascii="Arial" w:hAnsi="Arial" w:cs="Arial"/>
                <w:b/>
                <w:sz w:val="21"/>
                <w:szCs w:val="21"/>
              </w:rPr>
            </w:pPr>
            <w:r w:rsidRPr="00DF0578">
              <w:rPr>
                <w:rFonts w:ascii="Arial" w:hAnsi="Arial" w:cs="Arial"/>
                <w:b/>
                <w:sz w:val="21"/>
                <w:szCs w:val="21"/>
              </w:rPr>
              <w:t>Quality of partnership(s)</w:t>
            </w:r>
          </w:p>
        </w:tc>
        <w:tc>
          <w:tcPr>
            <w:tcW w:w="6095" w:type="dxa"/>
          </w:tcPr>
          <w:p w14:paraId="5EB4BB45" w14:textId="61149C5F" w:rsidR="000126E5" w:rsidRPr="00DF0578" w:rsidRDefault="006C4321">
            <w:pPr>
              <w:spacing w:line="240" w:lineRule="auto"/>
              <w:jc w:val="both"/>
              <w:rPr>
                <w:rFonts w:ascii="Arial" w:hAnsi="Arial" w:cs="Arial"/>
                <w:b/>
                <w:sz w:val="21"/>
                <w:szCs w:val="21"/>
              </w:rPr>
            </w:pPr>
            <w:r w:rsidRPr="006C4321">
              <w:rPr>
                <w:rFonts w:ascii="Arial" w:hAnsi="Arial" w:cs="Arial"/>
                <w:sz w:val="21"/>
                <w:szCs w:val="21"/>
              </w:rPr>
              <w:t>Partners external to GBP must both contribute to and benefit from the proposed project, and their contributions must meet</w:t>
            </w:r>
            <w:r>
              <w:rPr>
                <w:rFonts w:ascii="Arial" w:hAnsi="Arial" w:cs="Arial"/>
                <w:sz w:val="21"/>
                <w:szCs w:val="21"/>
              </w:rPr>
              <w:t xml:space="preserve"> </w:t>
            </w:r>
            <w:r w:rsidR="000126E5" w:rsidRPr="00DF0578">
              <w:rPr>
                <w:rFonts w:ascii="Arial" w:hAnsi="Arial" w:cs="Arial"/>
                <w:sz w:val="21"/>
                <w:szCs w:val="21"/>
              </w:rPr>
              <w:t xml:space="preserve">the minimum criteria set out in the eligibility section. They must be actively engaged in the project and have a demonstrated need for the anticipated project outcomes. Include a description of </w:t>
            </w:r>
            <w:r>
              <w:rPr>
                <w:rFonts w:ascii="Arial" w:hAnsi="Arial" w:cs="Arial"/>
                <w:sz w:val="21"/>
                <w:szCs w:val="21"/>
              </w:rPr>
              <w:t xml:space="preserve">the </w:t>
            </w:r>
            <w:r w:rsidR="000126E5" w:rsidRPr="00DF0578">
              <w:rPr>
                <w:rFonts w:ascii="Arial" w:hAnsi="Arial" w:cs="Arial"/>
                <w:sz w:val="21"/>
                <w:szCs w:val="21"/>
              </w:rPr>
              <w:t>partner capability to implement and/or use the anticipated project results, leading to impact within their organization and near-term social and/or economic benefits. Elements of partner engagement and need should be specific and measurable.</w:t>
            </w:r>
          </w:p>
        </w:tc>
        <w:tc>
          <w:tcPr>
            <w:tcW w:w="2268" w:type="dxa"/>
            <w:vAlign w:val="center"/>
          </w:tcPr>
          <w:p w14:paraId="568130EA" w14:textId="350CD415" w:rsidR="000126E5" w:rsidRPr="00DF0578" w:rsidRDefault="000126E5" w:rsidP="00DF0578">
            <w:pPr>
              <w:spacing w:line="240" w:lineRule="auto"/>
              <w:jc w:val="center"/>
              <w:rPr>
                <w:rFonts w:ascii="Arial" w:hAnsi="Arial" w:cs="Arial"/>
                <w:b/>
                <w:sz w:val="21"/>
                <w:szCs w:val="21"/>
              </w:rPr>
            </w:pPr>
            <w:r w:rsidRPr="00DF0578">
              <w:rPr>
                <w:rFonts w:ascii="Arial" w:hAnsi="Arial" w:cs="Arial"/>
                <w:sz w:val="21"/>
                <w:szCs w:val="21"/>
              </w:rPr>
              <w:t>15%</w:t>
            </w:r>
          </w:p>
        </w:tc>
      </w:tr>
    </w:tbl>
    <w:p w14:paraId="7FD5C1E8" w14:textId="77777777" w:rsidR="00444E2B" w:rsidRDefault="00444E2B" w:rsidP="00DF0578">
      <w:pPr>
        <w:pStyle w:val="Heading2"/>
        <w:spacing w:before="240" w:after="0" w:line="240" w:lineRule="auto"/>
        <w:rPr>
          <w:rFonts w:ascii="Arial" w:hAnsi="Arial" w:cs="Arial"/>
          <w:b/>
          <w:bCs/>
          <w:color w:val="215E99" w:themeColor="text2" w:themeTint="BF"/>
          <w:sz w:val="21"/>
          <w:szCs w:val="21"/>
        </w:rPr>
      </w:pPr>
    </w:p>
    <w:p w14:paraId="4016E177" w14:textId="77777777" w:rsidR="00444E2B" w:rsidRDefault="00444E2B">
      <w:pPr>
        <w:spacing w:line="278" w:lineRule="auto"/>
        <w:rPr>
          <w:rFonts w:ascii="Arial" w:eastAsiaTheme="majorEastAsia" w:hAnsi="Arial" w:cs="Arial"/>
          <w:b/>
          <w:bCs/>
          <w:color w:val="215E99" w:themeColor="text2" w:themeTint="BF"/>
          <w:sz w:val="21"/>
          <w:szCs w:val="21"/>
        </w:rPr>
      </w:pPr>
      <w:r>
        <w:rPr>
          <w:rFonts w:ascii="Arial" w:hAnsi="Arial" w:cs="Arial"/>
          <w:b/>
          <w:bCs/>
          <w:color w:val="215E99" w:themeColor="text2" w:themeTint="BF"/>
          <w:sz w:val="21"/>
          <w:szCs w:val="21"/>
        </w:rPr>
        <w:br w:type="page"/>
      </w:r>
    </w:p>
    <w:p w14:paraId="344CC736" w14:textId="467CE2D5" w:rsidR="000126E5" w:rsidRPr="00DF0578" w:rsidRDefault="00DF0578" w:rsidP="00DF0578">
      <w:pPr>
        <w:pStyle w:val="Heading2"/>
        <w:spacing w:before="240" w:after="0" w:line="240" w:lineRule="auto"/>
        <w:rPr>
          <w:rFonts w:ascii="Arial" w:hAnsi="Arial" w:cs="Arial"/>
          <w:b/>
          <w:bCs/>
          <w:color w:val="215E99" w:themeColor="text2" w:themeTint="BF"/>
          <w:sz w:val="21"/>
          <w:szCs w:val="21"/>
        </w:rPr>
      </w:pPr>
      <w:r w:rsidRPr="00DF0578">
        <w:rPr>
          <w:rFonts w:ascii="Arial" w:hAnsi="Arial" w:cs="Arial"/>
          <w:b/>
          <w:bCs/>
          <w:color w:val="215E99" w:themeColor="text2" w:themeTint="BF"/>
          <w:sz w:val="21"/>
          <w:szCs w:val="21"/>
        </w:rPr>
        <w:lastRenderedPageBreak/>
        <w:t>SCHOLARSHIP OF TEACHING AND LEARNING (</w:t>
      </w:r>
      <w:proofErr w:type="spellStart"/>
      <w:r w:rsidRPr="00DF0578">
        <w:rPr>
          <w:rFonts w:ascii="Arial" w:hAnsi="Arial" w:cs="Arial"/>
          <w:b/>
          <w:bCs/>
          <w:color w:val="215E99" w:themeColor="text2" w:themeTint="BF"/>
          <w:sz w:val="21"/>
          <w:szCs w:val="21"/>
        </w:rPr>
        <w:t>S</w:t>
      </w:r>
      <w:r w:rsidR="006C4321">
        <w:rPr>
          <w:rFonts w:ascii="Arial" w:hAnsi="Arial" w:cs="Arial"/>
          <w:b/>
          <w:bCs/>
          <w:color w:val="215E99" w:themeColor="text2" w:themeTint="BF"/>
          <w:sz w:val="21"/>
          <w:szCs w:val="21"/>
        </w:rPr>
        <w:t>o</w:t>
      </w:r>
      <w:r w:rsidRPr="00DF0578">
        <w:rPr>
          <w:rFonts w:ascii="Arial" w:hAnsi="Arial" w:cs="Arial"/>
          <w:b/>
          <w:bCs/>
          <w:color w:val="215E99" w:themeColor="text2" w:themeTint="BF"/>
          <w:sz w:val="21"/>
          <w:szCs w:val="21"/>
        </w:rPr>
        <w:t>TL</w:t>
      </w:r>
      <w:proofErr w:type="spellEnd"/>
      <w:r w:rsidRPr="00DF0578">
        <w:rPr>
          <w:rFonts w:ascii="Arial" w:hAnsi="Arial" w:cs="Arial"/>
          <w:b/>
          <w:bCs/>
          <w:color w:val="215E99" w:themeColor="text2" w:themeTint="BF"/>
          <w:sz w:val="21"/>
          <w:szCs w:val="21"/>
        </w:rPr>
        <w:t>) STREAM</w:t>
      </w:r>
    </w:p>
    <w:tbl>
      <w:tblPr>
        <w:tblStyle w:val="TableGridLight"/>
        <w:tblW w:w="10343" w:type="dxa"/>
        <w:tblLook w:val="04A0" w:firstRow="1" w:lastRow="0" w:firstColumn="1" w:lastColumn="0" w:noHBand="0" w:noVBand="1"/>
      </w:tblPr>
      <w:tblGrid>
        <w:gridCol w:w="1980"/>
        <w:gridCol w:w="6095"/>
        <w:gridCol w:w="2268"/>
      </w:tblGrid>
      <w:tr w:rsidR="000126E5" w:rsidRPr="00DF0578" w14:paraId="1F4A146E" w14:textId="77777777" w:rsidTr="00DC558D">
        <w:trPr>
          <w:tblHeader/>
        </w:trPr>
        <w:tc>
          <w:tcPr>
            <w:tcW w:w="1980" w:type="dxa"/>
            <w:shd w:val="clear" w:color="auto" w:fill="E8E8E8" w:themeFill="background2"/>
          </w:tcPr>
          <w:p w14:paraId="0083392A" w14:textId="77777777" w:rsidR="000126E5" w:rsidRPr="00DF0578" w:rsidRDefault="000126E5">
            <w:pPr>
              <w:spacing w:before="40" w:line="240" w:lineRule="auto"/>
              <w:jc w:val="center"/>
              <w:rPr>
                <w:rFonts w:ascii="Arial" w:hAnsi="Arial" w:cs="Arial"/>
                <w:b/>
                <w:bCs/>
                <w:color w:val="A02B93" w:themeColor="accent5"/>
                <w:sz w:val="21"/>
                <w:szCs w:val="21"/>
              </w:rPr>
            </w:pPr>
            <w:r w:rsidRPr="00DF0578">
              <w:rPr>
                <w:rFonts w:ascii="Arial" w:hAnsi="Arial" w:cs="Arial"/>
                <w:b/>
                <w:bCs/>
                <w:sz w:val="21"/>
                <w:szCs w:val="21"/>
              </w:rPr>
              <w:t>Criteria</w:t>
            </w:r>
          </w:p>
        </w:tc>
        <w:tc>
          <w:tcPr>
            <w:tcW w:w="6095" w:type="dxa"/>
            <w:shd w:val="clear" w:color="auto" w:fill="E8E8E8" w:themeFill="background2"/>
          </w:tcPr>
          <w:p w14:paraId="4534ABDE" w14:textId="77777777" w:rsidR="000126E5" w:rsidRPr="00DF0578" w:rsidRDefault="000126E5">
            <w:pPr>
              <w:spacing w:before="40" w:line="240" w:lineRule="auto"/>
              <w:jc w:val="center"/>
              <w:rPr>
                <w:rFonts w:ascii="Arial" w:hAnsi="Arial" w:cs="Arial"/>
                <w:b/>
                <w:bCs/>
                <w:color w:val="A02B93" w:themeColor="accent5"/>
                <w:sz w:val="21"/>
                <w:szCs w:val="21"/>
              </w:rPr>
            </w:pPr>
            <w:r w:rsidRPr="00DF0578">
              <w:rPr>
                <w:rFonts w:ascii="Arial" w:hAnsi="Arial" w:cs="Arial"/>
                <w:b/>
                <w:bCs/>
                <w:sz w:val="21"/>
                <w:szCs w:val="21"/>
              </w:rPr>
              <w:t>Description</w:t>
            </w:r>
          </w:p>
        </w:tc>
        <w:tc>
          <w:tcPr>
            <w:tcW w:w="2268" w:type="dxa"/>
            <w:shd w:val="clear" w:color="auto" w:fill="E8E8E8" w:themeFill="background2"/>
          </w:tcPr>
          <w:p w14:paraId="10B2328D" w14:textId="77777777" w:rsidR="000126E5" w:rsidRPr="00DF0578" w:rsidRDefault="000126E5">
            <w:pPr>
              <w:spacing w:before="40" w:line="240" w:lineRule="auto"/>
              <w:jc w:val="center"/>
              <w:rPr>
                <w:rFonts w:ascii="Arial" w:hAnsi="Arial" w:cs="Arial"/>
                <w:b/>
                <w:bCs/>
                <w:color w:val="A02B93" w:themeColor="accent5"/>
                <w:sz w:val="21"/>
                <w:szCs w:val="21"/>
              </w:rPr>
            </w:pPr>
            <w:r w:rsidRPr="00DF0578">
              <w:rPr>
                <w:rFonts w:ascii="Arial" w:hAnsi="Arial" w:cs="Arial"/>
                <w:b/>
                <w:bCs/>
                <w:sz w:val="21"/>
                <w:szCs w:val="21"/>
              </w:rPr>
              <w:t xml:space="preserve">Weight </w:t>
            </w:r>
          </w:p>
        </w:tc>
      </w:tr>
      <w:tr w:rsidR="000126E5" w:rsidRPr="00DF0578" w14:paraId="6B4E1CC9" w14:textId="77777777" w:rsidTr="00DC558D">
        <w:tc>
          <w:tcPr>
            <w:tcW w:w="1980" w:type="dxa"/>
          </w:tcPr>
          <w:p w14:paraId="77FE8531" w14:textId="77777777" w:rsidR="000126E5" w:rsidRPr="00DF0578" w:rsidRDefault="000126E5">
            <w:pPr>
              <w:spacing w:before="40" w:after="40" w:line="240" w:lineRule="auto"/>
              <w:rPr>
                <w:rFonts w:ascii="Arial" w:hAnsi="Arial" w:cs="Arial"/>
                <w:b/>
                <w:bCs/>
                <w:color w:val="A02B93" w:themeColor="accent5"/>
                <w:sz w:val="21"/>
                <w:szCs w:val="21"/>
              </w:rPr>
            </w:pPr>
            <w:r w:rsidRPr="00DF0578">
              <w:rPr>
                <w:rFonts w:ascii="Arial" w:hAnsi="Arial" w:cs="Arial"/>
                <w:b/>
                <w:sz w:val="21"/>
                <w:szCs w:val="21"/>
              </w:rPr>
              <w:t>Potential impact of anticipated outcomes</w:t>
            </w:r>
          </w:p>
        </w:tc>
        <w:tc>
          <w:tcPr>
            <w:tcW w:w="6095" w:type="dxa"/>
          </w:tcPr>
          <w:p w14:paraId="7A48A2B5" w14:textId="3156023A" w:rsidR="000126E5" w:rsidRPr="00DF0578" w:rsidRDefault="00E23CD9">
            <w:pPr>
              <w:spacing w:before="40" w:after="40" w:line="240" w:lineRule="auto"/>
              <w:jc w:val="both"/>
              <w:rPr>
                <w:rFonts w:ascii="Arial" w:hAnsi="Arial" w:cs="Arial"/>
                <w:b/>
                <w:bCs/>
                <w:color w:val="A02B93" w:themeColor="accent5"/>
                <w:sz w:val="21"/>
                <w:szCs w:val="21"/>
              </w:rPr>
            </w:pPr>
            <w:r w:rsidRPr="00E23CD9">
              <w:rPr>
                <w:rFonts w:ascii="Arial" w:hAnsi="Arial" w:cs="Arial"/>
                <w:sz w:val="21"/>
                <w:szCs w:val="21"/>
              </w:rPr>
              <w:t xml:space="preserve">Proposals should address a clearly defined teaching and learning question, challenge, or opportunity and identify measurable anticipated outcomes. Applications must demonstrate how the project has the potential to improve teaching practice and/or enhance student learning, success, engagement, or retention. Applicants should identify appropriate measures to assess project impact at completion, six months post-completion, and, where feasible, over the longer term. A clear knowledge mobilization plan should also describe how project findings will be shared within the </w:t>
            </w:r>
            <w:r>
              <w:rPr>
                <w:rFonts w:ascii="Arial" w:hAnsi="Arial" w:cs="Arial"/>
                <w:sz w:val="21"/>
                <w:szCs w:val="21"/>
              </w:rPr>
              <w:t>Polytechnic</w:t>
            </w:r>
            <w:r w:rsidRPr="00E23CD9">
              <w:rPr>
                <w:rFonts w:ascii="Arial" w:hAnsi="Arial" w:cs="Arial"/>
                <w:sz w:val="21"/>
                <w:szCs w:val="21"/>
              </w:rPr>
              <w:t xml:space="preserve"> and with relevant external communities.</w:t>
            </w:r>
          </w:p>
        </w:tc>
        <w:tc>
          <w:tcPr>
            <w:tcW w:w="2268" w:type="dxa"/>
            <w:vAlign w:val="center"/>
          </w:tcPr>
          <w:p w14:paraId="4F96E7F9" w14:textId="77777777" w:rsidR="000126E5" w:rsidRPr="00DF0578" w:rsidRDefault="000126E5" w:rsidP="00DF0578">
            <w:pPr>
              <w:spacing w:before="40" w:after="40" w:line="240" w:lineRule="auto"/>
              <w:jc w:val="center"/>
              <w:rPr>
                <w:rFonts w:ascii="Arial" w:hAnsi="Arial" w:cs="Arial"/>
                <w:b/>
                <w:bCs/>
                <w:color w:val="A02B93" w:themeColor="accent5"/>
                <w:sz w:val="21"/>
                <w:szCs w:val="21"/>
              </w:rPr>
            </w:pPr>
            <w:r w:rsidRPr="00DF0578">
              <w:rPr>
                <w:rFonts w:ascii="Arial" w:hAnsi="Arial" w:cs="Arial"/>
                <w:sz w:val="21"/>
                <w:szCs w:val="21"/>
              </w:rPr>
              <w:t>30%</w:t>
            </w:r>
          </w:p>
        </w:tc>
      </w:tr>
      <w:tr w:rsidR="000126E5" w:rsidRPr="00DF0578" w14:paraId="08863A6E" w14:textId="77777777" w:rsidTr="00DC558D">
        <w:tc>
          <w:tcPr>
            <w:tcW w:w="1980" w:type="dxa"/>
          </w:tcPr>
          <w:p w14:paraId="2EB3495A" w14:textId="77777777" w:rsidR="000126E5" w:rsidRPr="00DF0578" w:rsidRDefault="000126E5">
            <w:pPr>
              <w:spacing w:before="40" w:after="40" w:line="240" w:lineRule="auto"/>
              <w:rPr>
                <w:rFonts w:ascii="Arial" w:hAnsi="Arial" w:cs="Arial"/>
                <w:b/>
                <w:bCs/>
                <w:color w:val="A02B93" w:themeColor="accent5"/>
                <w:sz w:val="21"/>
                <w:szCs w:val="21"/>
              </w:rPr>
            </w:pPr>
            <w:r w:rsidRPr="00DF0578">
              <w:rPr>
                <w:rFonts w:ascii="Arial" w:hAnsi="Arial" w:cs="Arial"/>
                <w:b/>
                <w:sz w:val="21"/>
                <w:szCs w:val="21"/>
              </w:rPr>
              <w:t>Expertise</w:t>
            </w:r>
          </w:p>
        </w:tc>
        <w:tc>
          <w:tcPr>
            <w:tcW w:w="6095" w:type="dxa"/>
          </w:tcPr>
          <w:p w14:paraId="2F11BEC3" w14:textId="5AE87F6D" w:rsidR="000126E5" w:rsidRPr="00DF0578" w:rsidRDefault="00E23CD9">
            <w:pPr>
              <w:spacing w:before="40" w:after="40" w:line="240" w:lineRule="auto"/>
              <w:jc w:val="both"/>
              <w:rPr>
                <w:rFonts w:ascii="Arial" w:hAnsi="Arial" w:cs="Arial"/>
                <w:b/>
                <w:bCs/>
                <w:color w:val="A02B93" w:themeColor="accent5"/>
                <w:sz w:val="21"/>
                <w:szCs w:val="21"/>
              </w:rPr>
            </w:pPr>
            <w:r w:rsidRPr="00DF0578">
              <w:rPr>
                <w:rFonts w:ascii="Arial" w:hAnsi="Arial" w:cs="Arial"/>
                <w:sz w:val="21"/>
                <w:szCs w:val="21"/>
              </w:rPr>
              <w:t>The</w:t>
            </w:r>
            <w:r>
              <w:rPr>
                <w:rFonts w:ascii="Arial" w:hAnsi="Arial" w:cs="Arial"/>
                <w:sz w:val="21"/>
                <w:szCs w:val="21"/>
              </w:rPr>
              <w:t xml:space="preserve"> </w:t>
            </w:r>
            <w:r>
              <w:rPr>
                <w:rStyle w:val="PlaceholderText"/>
                <w:color w:val="0D0D0D" w:themeColor="text1" w:themeTint="F2"/>
              </w:rPr>
              <w:t>a</w:t>
            </w:r>
            <w:r w:rsidRPr="00DF0578">
              <w:rPr>
                <w:rFonts w:ascii="Arial" w:hAnsi="Arial" w:cs="Arial"/>
                <w:sz w:val="21"/>
                <w:szCs w:val="21"/>
              </w:rPr>
              <w:t>pplication</w:t>
            </w:r>
            <w:r>
              <w:rPr>
                <w:rFonts w:ascii="Arial" w:hAnsi="Arial" w:cs="Arial"/>
                <w:sz w:val="21"/>
                <w:szCs w:val="21"/>
              </w:rPr>
              <w:t xml:space="preserve"> has demonstrated</w:t>
            </w:r>
            <w:r w:rsidRPr="00DF0578">
              <w:rPr>
                <w:rFonts w:ascii="Arial" w:hAnsi="Arial" w:cs="Arial"/>
                <w:sz w:val="21"/>
                <w:szCs w:val="21"/>
              </w:rPr>
              <w:t xml:space="preserve"> the expertise and experience to successfully accomplish the proposed</w:t>
            </w:r>
            <w:r>
              <w:rPr>
                <w:rFonts w:ascii="Arial" w:hAnsi="Arial" w:cs="Arial"/>
                <w:sz w:val="21"/>
                <w:szCs w:val="21"/>
              </w:rPr>
              <w:t xml:space="preserve"> research</w:t>
            </w:r>
            <w:r w:rsidRPr="00DF0578">
              <w:rPr>
                <w:rFonts w:ascii="Arial" w:hAnsi="Arial" w:cs="Arial"/>
                <w:sz w:val="21"/>
                <w:szCs w:val="21"/>
              </w:rPr>
              <w:t xml:space="preserve"> objectives. It is expected that the proposed project is related to the applicant’s area of expertise and/or will improve their reputation within their academic and/or professional field.</w:t>
            </w:r>
          </w:p>
        </w:tc>
        <w:tc>
          <w:tcPr>
            <w:tcW w:w="2268" w:type="dxa"/>
            <w:vAlign w:val="center"/>
          </w:tcPr>
          <w:p w14:paraId="56D01A1A" w14:textId="77777777" w:rsidR="000126E5" w:rsidRPr="00DF0578" w:rsidRDefault="000126E5" w:rsidP="00DF0578">
            <w:pPr>
              <w:spacing w:before="40" w:after="40" w:line="240" w:lineRule="auto"/>
              <w:jc w:val="center"/>
              <w:rPr>
                <w:rFonts w:ascii="Arial" w:hAnsi="Arial" w:cs="Arial"/>
                <w:b/>
                <w:bCs/>
                <w:color w:val="A02B93" w:themeColor="accent5"/>
                <w:sz w:val="21"/>
                <w:szCs w:val="21"/>
              </w:rPr>
            </w:pPr>
            <w:r w:rsidRPr="00DF0578">
              <w:rPr>
                <w:rFonts w:ascii="Arial" w:hAnsi="Arial" w:cs="Arial"/>
                <w:sz w:val="21"/>
                <w:szCs w:val="21"/>
              </w:rPr>
              <w:t>25%</w:t>
            </w:r>
          </w:p>
        </w:tc>
      </w:tr>
      <w:tr w:rsidR="000126E5" w:rsidRPr="00DF0578" w14:paraId="61FD8D50" w14:textId="77777777" w:rsidTr="00DC558D">
        <w:tc>
          <w:tcPr>
            <w:tcW w:w="1980" w:type="dxa"/>
          </w:tcPr>
          <w:p w14:paraId="207C3F6A" w14:textId="77777777" w:rsidR="000126E5" w:rsidRPr="00DF0578" w:rsidRDefault="000126E5">
            <w:pPr>
              <w:spacing w:before="40" w:after="40" w:line="240" w:lineRule="auto"/>
              <w:rPr>
                <w:rFonts w:ascii="Arial" w:hAnsi="Arial" w:cs="Arial"/>
                <w:b/>
                <w:bCs/>
                <w:color w:val="A02B93" w:themeColor="accent5"/>
                <w:sz w:val="21"/>
                <w:szCs w:val="21"/>
              </w:rPr>
            </w:pPr>
            <w:r w:rsidRPr="00DF0578">
              <w:rPr>
                <w:rFonts w:ascii="Arial" w:hAnsi="Arial" w:cs="Arial"/>
                <w:b/>
                <w:sz w:val="21"/>
                <w:szCs w:val="21"/>
              </w:rPr>
              <w:t>Student Involvement</w:t>
            </w:r>
          </w:p>
        </w:tc>
        <w:tc>
          <w:tcPr>
            <w:tcW w:w="6095" w:type="dxa"/>
          </w:tcPr>
          <w:p w14:paraId="59999ADA" w14:textId="270757CA" w:rsidR="000126E5" w:rsidRPr="00DF0578" w:rsidRDefault="00E23CD9">
            <w:pPr>
              <w:spacing w:before="40" w:after="40" w:line="240" w:lineRule="auto"/>
              <w:jc w:val="both"/>
              <w:rPr>
                <w:rFonts w:ascii="Arial" w:hAnsi="Arial" w:cs="Arial"/>
                <w:b/>
                <w:bCs/>
                <w:color w:val="A02B93" w:themeColor="accent5"/>
                <w:sz w:val="21"/>
                <w:szCs w:val="21"/>
              </w:rPr>
            </w:pPr>
            <w:r w:rsidRPr="008E7831">
              <w:rPr>
                <w:rStyle w:val="PlaceholderText"/>
                <w:rFonts w:ascii="Arial" w:hAnsi="Arial" w:cs="Arial"/>
                <w:color w:val="0D0D0D" w:themeColor="text1" w:themeTint="F2"/>
                <w:sz w:val="21"/>
                <w:szCs w:val="21"/>
              </w:rPr>
              <w:t>T</w:t>
            </w:r>
            <w:r w:rsidRPr="008E7831">
              <w:rPr>
                <w:rStyle w:val="PlaceholderText"/>
                <w:color w:val="0D0D0D" w:themeColor="text1" w:themeTint="F2"/>
              </w:rPr>
              <w:t xml:space="preserve">he </w:t>
            </w:r>
            <w:r>
              <w:rPr>
                <w:rStyle w:val="PlaceholderText"/>
                <w:color w:val="0D0D0D" w:themeColor="text1" w:themeTint="F2"/>
              </w:rPr>
              <w:t>a</w:t>
            </w:r>
            <w:r w:rsidRPr="00DF0578">
              <w:rPr>
                <w:rFonts w:ascii="Arial" w:hAnsi="Arial" w:cs="Arial"/>
                <w:sz w:val="21"/>
                <w:szCs w:val="21"/>
              </w:rPr>
              <w:t>pplication</w:t>
            </w:r>
            <w:r w:rsidRPr="008E7831">
              <w:rPr>
                <w:rFonts w:ascii="Arial" w:hAnsi="Arial" w:cs="Arial"/>
                <w:sz w:val="21"/>
                <w:szCs w:val="21"/>
              </w:rPr>
              <w:t xml:space="preserve"> has clearly demonstrated the nature of student involvement and ways in which student(s) will contribute to and benefit from the proposed research activities. The </w:t>
            </w:r>
            <w:r>
              <w:rPr>
                <w:rStyle w:val="PlaceholderText"/>
                <w:color w:val="0D0D0D" w:themeColor="text1" w:themeTint="F2"/>
              </w:rPr>
              <w:t>a</w:t>
            </w:r>
            <w:r w:rsidRPr="00DF0578">
              <w:rPr>
                <w:rFonts w:ascii="Arial" w:hAnsi="Arial" w:cs="Arial"/>
                <w:sz w:val="21"/>
                <w:szCs w:val="21"/>
              </w:rPr>
              <w:t>pplication</w:t>
            </w:r>
            <w:r w:rsidRPr="008E7831">
              <w:rPr>
                <w:rFonts w:ascii="Arial" w:hAnsi="Arial" w:cs="Arial"/>
                <w:sz w:val="21"/>
                <w:szCs w:val="21"/>
              </w:rPr>
              <w:t xml:space="preserve"> has clearly described the responsibilities of the student(s) and the required skillset. The </w:t>
            </w:r>
            <w:r>
              <w:rPr>
                <w:rStyle w:val="PlaceholderText"/>
                <w:color w:val="0D0D0D" w:themeColor="text1" w:themeTint="F2"/>
              </w:rPr>
              <w:t>a</w:t>
            </w:r>
            <w:r w:rsidRPr="00DF0578">
              <w:rPr>
                <w:rFonts w:ascii="Arial" w:hAnsi="Arial" w:cs="Arial"/>
                <w:sz w:val="21"/>
                <w:szCs w:val="21"/>
              </w:rPr>
              <w:t>pplication</w:t>
            </w:r>
            <w:r w:rsidRPr="008E7831">
              <w:rPr>
                <w:rFonts w:ascii="Arial" w:hAnsi="Arial" w:cs="Arial"/>
                <w:sz w:val="21"/>
                <w:szCs w:val="21"/>
              </w:rPr>
              <w:t xml:space="preserve"> has demonstrated the knowledge the student(s) will acquire through their participation.</w:t>
            </w:r>
          </w:p>
        </w:tc>
        <w:tc>
          <w:tcPr>
            <w:tcW w:w="2268" w:type="dxa"/>
            <w:vAlign w:val="center"/>
          </w:tcPr>
          <w:p w14:paraId="74D672C3" w14:textId="77777777" w:rsidR="000126E5" w:rsidRPr="00DF0578" w:rsidRDefault="000126E5" w:rsidP="00DF0578">
            <w:pPr>
              <w:spacing w:before="40" w:after="40" w:line="240" w:lineRule="auto"/>
              <w:jc w:val="center"/>
              <w:rPr>
                <w:rFonts w:ascii="Arial" w:hAnsi="Arial" w:cs="Arial"/>
                <w:b/>
                <w:bCs/>
                <w:color w:val="A02B93" w:themeColor="accent5"/>
                <w:sz w:val="21"/>
                <w:szCs w:val="21"/>
              </w:rPr>
            </w:pPr>
            <w:r w:rsidRPr="00DF0578">
              <w:rPr>
                <w:rFonts w:ascii="Arial" w:hAnsi="Arial" w:cs="Arial"/>
                <w:sz w:val="21"/>
                <w:szCs w:val="21"/>
              </w:rPr>
              <w:t>30%</w:t>
            </w:r>
          </w:p>
        </w:tc>
      </w:tr>
      <w:tr w:rsidR="000126E5" w:rsidRPr="00DF0578" w14:paraId="1CF82EF3" w14:textId="77777777" w:rsidTr="00DC558D">
        <w:tc>
          <w:tcPr>
            <w:tcW w:w="1980" w:type="dxa"/>
          </w:tcPr>
          <w:p w14:paraId="5723143F" w14:textId="77777777" w:rsidR="000126E5" w:rsidRPr="00DF0578" w:rsidRDefault="000126E5">
            <w:pPr>
              <w:spacing w:before="40" w:after="40" w:line="240" w:lineRule="auto"/>
              <w:rPr>
                <w:rFonts w:ascii="Arial" w:hAnsi="Arial" w:cs="Arial"/>
                <w:b/>
                <w:bCs/>
                <w:color w:val="A02B93" w:themeColor="accent5"/>
                <w:sz w:val="21"/>
                <w:szCs w:val="21"/>
              </w:rPr>
            </w:pPr>
            <w:r w:rsidRPr="00DF0578">
              <w:rPr>
                <w:rFonts w:ascii="Arial" w:hAnsi="Arial" w:cs="Arial"/>
                <w:b/>
                <w:sz w:val="21"/>
                <w:szCs w:val="21"/>
              </w:rPr>
              <w:t>Interdisciplinary Collaboration</w:t>
            </w:r>
          </w:p>
        </w:tc>
        <w:tc>
          <w:tcPr>
            <w:tcW w:w="6095" w:type="dxa"/>
          </w:tcPr>
          <w:p w14:paraId="77CC9B16" w14:textId="3D08887D" w:rsidR="000126E5" w:rsidRPr="00DF0578" w:rsidRDefault="000126E5">
            <w:pPr>
              <w:spacing w:before="40" w:after="40" w:line="240" w:lineRule="auto"/>
              <w:jc w:val="both"/>
              <w:rPr>
                <w:rFonts w:ascii="Arial" w:hAnsi="Arial" w:cs="Arial"/>
                <w:b/>
                <w:bCs/>
                <w:color w:val="A02B93" w:themeColor="accent5"/>
                <w:sz w:val="21"/>
                <w:szCs w:val="21"/>
              </w:rPr>
            </w:pPr>
            <w:r w:rsidRPr="00DF0578">
              <w:rPr>
                <w:rFonts w:ascii="Arial" w:hAnsi="Arial" w:cs="Arial"/>
                <w:sz w:val="21"/>
                <w:szCs w:val="21"/>
              </w:rPr>
              <w:t xml:space="preserve">Where possible, proposals should </w:t>
            </w:r>
            <w:r w:rsidRPr="00DF0578">
              <w:rPr>
                <w:rFonts w:ascii="Arial" w:hAnsi="Arial" w:cs="Arial"/>
                <w:sz w:val="21"/>
                <w:szCs w:val="21"/>
                <w:lang w:val="en-US"/>
              </w:rPr>
              <w:t xml:space="preserve">leverage the breadth of expertise </w:t>
            </w:r>
            <w:r w:rsidRPr="00DF0578">
              <w:rPr>
                <w:rFonts w:ascii="Arial" w:hAnsi="Arial" w:cs="Arial"/>
                <w:sz w:val="21"/>
                <w:szCs w:val="21"/>
                <w:lang w:val="en-US" w:eastAsia="zh-CN"/>
              </w:rPr>
              <w:t xml:space="preserve">between different </w:t>
            </w:r>
            <w:r w:rsidR="00DF0578">
              <w:rPr>
                <w:rFonts w:ascii="Arial" w:hAnsi="Arial" w:cs="Arial"/>
                <w:sz w:val="21"/>
                <w:szCs w:val="21"/>
                <w:lang w:val="en-US" w:eastAsia="zh-CN"/>
              </w:rPr>
              <w:t>GBP</w:t>
            </w:r>
            <w:r w:rsidRPr="00DF0578">
              <w:rPr>
                <w:rFonts w:ascii="Arial" w:hAnsi="Arial" w:cs="Arial"/>
                <w:sz w:val="21"/>
                <w:szCs w:val="21"/>
                <w:lang w:val="en-US" w:eastAsia="zh-CN"/>
              </w:rPr>
              <w:t xml:space="preserve"> </w:t>
            </w:r>
            <w:r w:rsidR="00E23CD9">
              <w:rPr>
                <w:rFonts w:ascii="Arial" w:hAnsi="Arial" w:cs="Arial"/>
                <w:sz w:val="21"/>
                <w:szCs w:val="21"/>
                <w:lang w:val="en-US" w:eastAsia="zh-CN"/>
              </w:rPr>
              <w:t>academic</w:t>
            </w:r>
            <w:r w:rsidRPr="00DF0578">
              <w:rPr>
                <w:rFonts w:ascii="Arial" w:hAnsi="Arial" w:cs="Arial"/>
                <w:sz w:val="21"/>
                <w:szCs w:val="21"/>
                <w:lang w:val="en-US" w:eastAsia="zh-CN"/>
              </w:rPr>
              <w:t xml:space="preserve"> areas and departments to</w:t>
            </w:r>
            <w:r w:rsidRPr="00DF0578">
              <w:rPr>
                <w:rFonts w:ascii="Arial" w:hAnsi="Arial" w:cs="Arial"/>
                <w:sz w:val="21"/>
                <w:szCs w:val="21"/>
                <w:lang w:val="en-US"/>
              </w:rPr>
              <w:t xml:space="preserve"> contribute towards building and sustaining strong, interdisciplinary, collaborative research program</w:t>
            </w:r>
            <w:r w:rsidR="00E23CD9">
              <w:rPr>
                <w:rFonts w:ascii="Arial" w:hAnsi="Arial" w:cs="Arial"/>
                <w:sz w:val="21"/>
                <w:szCs w:val="21"/>
                <w:lang w:val="en-US"/>
              </w:rPr>
              <w:t>(</w:t>
            </w:r>
            <w:r w:rsidRPr="00DF0578">
              <w:rPr>
                <w:rFonts w:ascii="Arial" w:hAnsi="Arial" w:cs="Arial"/>
                <w:sz w:val="21"/>
                <w:szCs w:val="21"/>
                <w:lang w:val="en-US"/>
              </w:rPr>
              <w:t>s</w:t>
            </w:r>
            <w:r w:rsidR="00E23CD9">
              <w:rPr>
                <w:rFonts w:ascii="Arial" w:hAnsi="Arial" w:cs="Arial"/>
                <w:sz w:val="21"/>
                <w:szCs w:val="21"/>
                <w:lang w:val="en-US"/>
              </w:rPr>
              <w:t>)</w:t>
            </w:r>
            <w:r w:rsidRPr="00DF0578">
              <w:rPr>
                <w:rFonts w:ascii="Arial" w:hAnsi="Arial" w:cs="Arial"/>
                <w:sz w:val="21"/>
                <w:szCs w:val="21"/>
                <w:lang w:val="en-US"/>
              </w:rPr>
              <w:t>. Collaborators should have compl</w:t>
            </w:r>
            <w:r w:rsidR="006C4321">
              <w:rPr>
                <w:rFonts w:ascii="Arial" w:hAnsi="Arial" w:cs="Arial"/>
                <w:sz w:val="21"/>
                <w:szCs w:val="21"/>
                <w:lang w:val="en-US"/>
              </w:rPr>
              <w:t>e</w:t>
            </w:r>
            <w:r w:rsidRPr="00DF0578">
              <w:rPr>
                <w:rFonts w:ascii="Arial" w:hAnsi="Arial" w:cs="Arial"/>
                <w:sz w:val="21"/>
                <w:szCs w:val="21"/>
                <w:lang w:val="en-US"/>
              </w:rPr>
              <w:t>mentary skillsets and/or resources essential to</w:t>
            </w:r>
            <w:r w:rsidR="006C4321">
              <w:rPr>
                <w:rFonts w:ascii="Arial" w:hAnsi="Arial" w:cs="Arial"/>
                <w:sz w:val="21"/>
                <w:szCs w:val="21"/>
                <w:lang w:val="en-US"/>
              </w:rPr>
              <w:t xml:space="preserve"> the</w:t>
            </w:r>
            <w:r w:rsidRPr="00DF0578">
              <w:rPr>
                <w:rFonts w:ascii="Arial" w:hAnsi="Arial" w:cs="Arial"/>
                <w:sz w:val="21"/>
                <w:szCs w:val="21"/>
                <w:lang w:val="en-US"/>
              </w:rPr>
              <w:t xml:space="preserve"> project. This must be clearly demonstrated.</w:t>
            </w:r>
          </w:p>
        </w:tc>
        <w:tc>
          <w:tcPr>
            <w:tcW w:w="2268" w:type="dxa"/>
            <w:vAlign w:val="center"/>
          </w:tcPr>
          <w:p w14:paraId="7F6691E6" w14:textId="77777777" w:rsidR="000126E5" w:rsidRPr="00DF0578" w:rsidRDefault="000126E5" w:rsidP="00DF0578">
            <w:pPr>
              <w:spacing w:before="40" w:after="40" w:line="240" w:lineRule="auto"/>
              <w:jc w:val="center"/>
              <w:rPr>
                <w:rFonts w:ascii="Arial" w:hAnsi="Arial" w:cs="Arial"/>
                <w:b/>
                <w:bCs/>
                <w:color w:val="A02B93" w:themeColor="accent5"/>
                <w:sz w:val="21"/>
                <w:szCs w:val="21"/>
              </w:rPr>
            </w:pPr>
            <w:r w:rsidRPr="00DF0578">
              <w:rPr>
                <w:rFonts w:ascii="Arial" w:hAnsi="Arial" w:cs="Arial"/>
                <w:sz w:val="21"/>
                <w:szCs w:val="21"/>
              </w:rPr>
              <w:t>15%</w:t>
            </w:r>
          </w:p>
        </w:tc>
      </w:tr>
    </w:tbl>
    <w:p w14:paraId="782DE6A2" w14:textId="77777777" w:rsidR="000126E5" w:rsidRPr="00DF0578" w:rsidRDefault="000126E5" w:rsidP="000126E5">
      <w:pPr>
        <w:pStyle w:val="Heading2"/>
        <w:spacing w:before="240" w:line="360" w:lineRule="auto"/>
        <w:rPr>
          <w:rFonts w:ascii="Arial" w:hAnsi="Arial" w:cs="Arial"/>
          <w:color w:val="005AA5"/>
          <w:sz w:val="21"/>
          <w:szCs w:val="21"/>
        </w:rPr>
      </w:pPr>
    </w:p>
    <w:p w14:paraId="3EFE19BC" w14:textId="77777777" w:rsidR="00742173" w:rsidRPr="00DF0578" w:rsidRDefault="00742173">
      <w:pPr>
        <w:rPr>
          <w:rFonts w:ascii="Arial" w:hAnsi="Arial" w:cs="Arial"/>
          <w:sz w:val="21"/>
          <w:szCs w:val="21"/>
        </w:rPr>
      </w:pPr>
    </w:p>
    <w:sectPr w:rsidR="00742173" w:rsidRPr="00DF0578" w:rsidSect="00977664">
      <w:footerReference w:type="default" r:id="rId6"/>
      <w:headerReference w:type="first" r:id="rId7"/>
      <w:pgSz w:w="12240" w:h="15840"/>
      <w:pgMar w:top="1440" w:right="851" w:bottom="1440"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4FC99" w14:textId="77777777" w:rsidR="004F614A" w:rsidRDefault="004F614A" w:rsidP="00DF0578">
      <w:pPr>
        <w:spacing w:after="0" w:line="240" w:lineRule="auto"/>
      </w:pPr>
      <w:r>
        <w:separator/>
      </w:r>
    </w:p>
  </w:endnote>
  <w:endnote w:type="continuationSeparator" w:id="0">
    <w:p w14:paraId="3A4C6A1F" w14:textId="77777777" w:rsidR="004F614A" w:rsidRDefault="004F614A" w:rsidP="00DF0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BE21C" w14:textId="4830EE30" w:rsidR="00DF0578" w:rsidRPr="00153445" w:rsidRDefault="00DF0578" w:rsidP="00DF0578">
    <w:pPr>
      <w:pStyle w:val="Footer"/>
      <w:tabs>
        <w:tab w:val="clear" w:pos="9360"/>
        <w:tab w:val="right" w:pos="10080"/>
      </w:tabs>
      <w:rPr>
        <w:rFonts w:ascii="Arial" w:hAnsi="Arial" w:cs="Arial"/>
        <w:sz w:val="18"/>
      </w:rPr>
    </w:pPr>
    <w:r w:rsidRPr="00EF23C5">
      <w:rPr>
        <w:rFonts w:ascii="Arial" w:hAnsi="Arial" w:cs="Arial"/>
        <w:sz w:val="18"/>
        <w:szCs w:val="18"/>
      </w:rPr>
      <w:t xml:space="preserve">Version: </w:t>
    </w:r>
    <w:r>
      <w:rPr>
        <w:rFonts w:ascii="Arial" w:hAnsi="Arial" w:cs="Arial"/>
        <w:sz w:val="18"/>
        <w:szCs w:val="18"/>
      </w:rPr>
      <w:t>2026-08-13</w:t>
    </w:r>
    <w:r>
      <w:rPr>
        <w:rFonts w:ascii="Arial" w:hAnsi="Arial" w:cs="Arial"/>
        <w:sz w:val="18"/>
      </w:rPr>
      <w:tab/>
    </w:r>
    <w:r>
      <w:rPr>
        <w:rFonts w:ascii="Arial" w:hAnsi="Arial" w:cs="Arial"/>
        <w:sz w:val="18"/>
      </w:rPr>
      <w:tab/>
      <w:t xml:space="preserve">Page </w:t>
    </w:r>
    <w:r w:rsidRPr="00A35C56">
      <w:rPr>
        <w:rFonts w:ascii="Arial" w:hAnsi="Arial" w:cs="Arial"/>
        <w:sz w:val="18"/>
      </w:rPr>
      <w:fldChar w:fldCharType="begin"/>
    </w:r>
    <w:r w:rsidRPr="00A35C56">
      <w:rPr>
        <w:rFonts w:ascii="Arial" w:hAnsi="Arial" w:cs="Arial"/>
        <w:sz w:val="18"/>
      </w:rPr>
      <w:instrText xml:space="preserve"> PAGE   \* MERGEFORMAT </w:instrText>
    </w:r>
    <w:r w:rsidRPr="00A35C56">
      <w:rPr>
        <w:rFonts w:ascii="Arial" w:hAnsi="Arial" w:cs="Arial"/>
        <w:sz w:val="18"/>
      </w:rPr>
      <w:fldChar w:fldCharType="separate"/>
    </w:r>
    <w:r>
      <w:rPr>
        <w:rFonts w:ascii="Arial" w:hAnsi="Arial" w:cs="Arial"/>
        <w:sz w:val="18"/>
      </w:rPr>
      <w:t>1</w:t>
    </w:r>
    <w:r w:rsidRPr="00A35C56">
      <w:rPr>
        <w:rFonts w:ascii="Arial" w:hAnsi="Arial" w:cs="Arial"/>
        <w:noProof/>
        <w:sz w:val="18"/>
      </w:rPr>
      <w:fldChar w:fldCharType="end"/>
    </w:r>
    <w:r>
      <w:rPr>
        <w:rFonts w:ascii="Arial" w:hAnsi="Arial" w:cs="Arial"/>
        <w:noProof/>
        <w:sz w:val="18"/>
      </w:rPr>
      <w:t xml:space="preserve"> of </w:t>
    </w:r>
    <w:r>
      <w:rPr>
        <w:rFonts w:ascii="Arial" w:hAnsi="Arial" w:cs="Arial"/>
        <w:noProof/>
        <w:sz w:val="18"/>
      </w:rPr>
      <w:fldChar w:fldCharType="begin"/>
    </w:r>
    <w:r>
      <w:rPr>
        <w:rFonts w:ascii="Arial" w:hAnsi="Arial" w:cs="Arial"/>
        <w:noProof/>
        <w:sz w:val="18"/>
      </w:rPr>
      <w:instrText xml:space="preserve"> NUMPAGES  \* Arabic  \* MERGEFORMAT </w:instrText>
    </w:r>
    <w:r>
      <w:rPr>
        <w:rFonts w:ascii="Arial" w:hAnsi="Arial" w:cs="Arial"/>
        <w:noProof/>
        <w:sz w:val="18"/>
      </w:rPr>
      <w:fldChar w:fldCharType="separate"/>
    </w:r>
    <w:r>
      <w:rPr>
        <w:rFonts w:ascii="Arial" w:hAnsi="Arial" w:cs="Arial"/>
        <w:noProof/>
        <w:sz w:val="18"/>
      </w:rPr>
      <w:t>13</w:t>
    </w:r>
    <w:r>
      <w:rPr>
        <w:rFonts w:ascii="Arial" w:hAnsi="Arial" w:cs="Arial"/>
        <w:noProof/>
        <w:sz w:val="18"/>
      </w:rPr>
      <w:fldChar w:fldCharType="end"/>
    </w:r>
  </w:p>
  <w:p w14:paraId="0B112EE1" w14:textId="77777777" w:rsidR="00DF0578" w:rsidRDefault="00DF0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370AC" w14:textId="77777777" w:rsidR="004F614A" w:rsidRDefault="004F614A" w:rsidP="00DF0578">
      <w:pPr>
        <w:spacing w:after="0" w:line="240" w:lineRule="auto"/>
      </w:pPr>
      <w:r>
        <w:separator/>
      </w:r>
    </w:p>
  </w:footnote>
  <w:footnote w:type="continuationSeparator" w:id="0">
    <w:p w14:paraId="1549148F" w14:textId="77777777" w:rsidR="004F614A" w:rsidRDefault="004F614A" w:rsidP="00DF0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4CDF" w14:textId="5860E01A" w:rsidR="00E902AA" w:rsidRDefault="008A419E" w:rsidP="008A419E">
    <w:pPr>
      <w:pStyle w:val="Header"/>
      <w:jc w:val="center"/>
    </w:pPr>
    <w:r>
      <w:rPr>
        <w:noProof/>
      </w:rPr>
      <w:drawing>
        <wp:inline distT="0" distB="0" distL="0" distR="0" wp14:anchorId="17823517" wp14:editId="6A81931D">
          <wp:extent cx="1171575" cy="744855"/>
          <wp:effectExtent l="0" t="0" r="0" b="0"/>
          <wp:docPr id="674927666" name="Picture 5" descr="George Brown Polytech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27666" name="Picture 5" descr="George Brown Polytechic's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71575" cy="74485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6E5"/>
    <w:rsid w:val="000126E5"/>
    <w:rsid w:val="0007484D"/>
    <w:rsid w:val="000C7E2E"/>
    <w:rsid w:val="001575A1"/>
    <w:rsid w:val="00183B16"/>
    <w:rsid w:val="0023515D"/>
    <w:rsid w:val="00261E8E"/>
    <w:rsid w:val="002704A8"/>
    <w:rsid w:val="002B291A"/>
    <w:rsid w:val="003D19AD"/>
    <w:rsid w:val="00444E2B"/>
    <w:rsid w:val="00470AEB"/>
    <w:rsid w:val="004F614A"/>
    <w:rsid w:val="006C4321"/>
    <w:rsid w:val="006C5951"/>
    <w:rsid w:val="00742173"/>
    <w:rsid w:val="0075442E"/>
    <w:rsid w:val="008A419E"/>
    <w:rsid w:val="008E7831"/>
    <w:rsid w:val="009022B7"/>
    <w:rsid w:val="009225F6"/>
    <w:rsid w:val="00977664"/>
    <w:rsid w:val="009A3B8A"/>
    <w:rsid w:val="009F6BC1"/>
    <w:rsid w:val="00A036EE"/>
    <w:rsid w:val="00A55408"/>
    <w:rsid w:val="00A70B5A"/>
    <w:rsid w:val="00A83550"/>
    <w:rsid w:val="00BA1C5F"/>
    <w:rsid w:val="00BE0249"/>
    <w:rsid w:val="00DA1976"/>
    <w:rsid w:val="00DC558D"/>
    <w:rsid w:val="00DF0578"/>
    <w:rsid w:val="00E223A0"/>
    <w:rsid w:val="00E23CD9"/>
    <w:rsid w:val="00E8120C"/>
    <w:rsid w:val="00E902AA"/>
    <w:rsid w:val="00FC77E7"/>
    <w:rsid w:val="00FE07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C821F"/>
  <w15:chartTrackingRefBased/>
  <w15:docId w15:val="{55D719FC-571C-4948-B235-AA6B57F9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6E5"/>
    <w:pPr>
      <w:spacing w:line="259" w:lineRule="auto"/>
    </w:pPr>
    <w:rPr>
      <w:rFonts w:eastAsia="SimSun"/>
      <w:kern w:val="0"/>
      <w:sz w:val="22"/>
      <w:szCs w:val="22"/>
      <w14:ligatures w14:val="none"/>
    </w:rPr>
  </w:style>
  <w:style w:type="paragraph" w:styleId="Heading1">
    <w:name w:val="heading 1"/>
    <w:basedOn w:val="Normal"/>
    <w:next w:val="Normal"/>
    <w:link w:val="Heading1Char"/>
    <w:uiPriority w:val="9"/>
    <w:qFormat/>
    <w:rsid w:val="000126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26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26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6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6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6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26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6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6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6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6E5"/>
    <w:rPr>
      <w:rFonts w:eastAsiaTheme="majorEastAsia" w:cstheme="majorBidi"/>
      <w:color w:val="272727" w:themeColor="text1" w:themeTint="D8"/>
    </w:rPr>
  </w:style>
  <w:style w:type="paragraph" w:styleId="Title">
    <w:name w:val="Title"/>
    <w:basedOn w:val="Normal"/>
    <w:next w:val="Normal"/>
    <w:link w:val="TitleChar"/>
    <w:uiPriority w:val="10"/>
    <w:qFormat/>
    <w:rsid w:val="00012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6E5"/>
    <w:pPr>
      <w:spacing w:before="160"/>
      <w:jc w:val="center"/>
    </w:pPr>
    <w:rPr>
      <w:i/>
      <w:iCs/>
      <w:color w:val="404040" w:themeColor="text1" w:themeTint="BF"/>
    </w:rPr>
  </w:style>
  <w:style w:type="character" w:customStyle="1" w:styleId="QuoteChar">
    <w:name w:val="Quote Char"/>
    <w:basedOn w:val="DefaultParagraphFont"/>
    <w:link w:val="Quote"/>
    <w:uiPriority w:val="29"/>
    <w:rsid w:val="000126E5"/>
    <w:rPr>
      <w:i/>
      <w:iCs/>
      <w:color w:val="404040" w:themeColor="text1" w:themeTint="BF"/>
    </w:rPr>
  </w:style>
  <w:style w:type="paragraph" w:styleId="ListParagraph">
    <w:name w:val="List Paragraph"/>
    <w:basedOn w:val="Normal"/>
    <w:uiPriority w:val="34"/>
    <w:qFormat/>
    <w:rsid w:val="000126E5"/>
    <w:pPr>
      <w:ind w:left="720"/>
      <w:contextualSpacing/>
    </w:pPr>
  </w:style>
  <w:style w:type="character" w:styleId="IntenseEmphasis">
    <w:name w:val="Intense Emphasis"/>
    <w:basedOn w:val="DefaultParagraphFont"/>
    <w:uiPriority w:val="21"/>
    <w:qFormat/>
    <w:rsid w:val="000126E5"/>
    <w:rPr>
      <w:i/>
      <w:iCs/>
      <w:color w:val="0F4761" w:themeColor="accent1" w:themeShade="BF"/>
    </w:rPr>
  </w:style>
  <w:style w:type="paragraph" w:styleId="IntenseQuote">
    <w:name w:val="Intense Quote"/>
    <w:basedOn w:val="Normal"/>
    <w:next w:val="Normal"/>
    <w:link w:val="IntenseQuoteChar"/>
    <w:uiPriority w:val="30"/>
    <w:qFormat/>
    <w:rsid w:val="000126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6E5"/>
    <w:rPr>
      <w:i/>
      <w:iCs/>
      <w:color w:val="0F4761" w:themeColor="accent1" w:themeShade="BF"/>
    </w:rPr>
  </w:style>
  <w:style w:type="character" w:styleId="IntenseReference">
    <w:name w:val="Intense Reference"/>
    <w:basedOn w:val="DefaultParagraphFont"/>
    <w:uiPriority w:val="32"/>
    <w:qFormat/>
    <w:rsid w:val="000126E5"/>
    <w:rPr>
      <w:b/>
      <w:bCs/>
      <w:smallCaps/>
      <w:color w:val="0F4761" w:themeColor="accent1" w:themeShade="BF"/>
      <w:spacing w:val="5"/>
    </w:rPr>
  </w:style>
  <w:style w:type="character" w:styleId="PlaceholderText">
    <w:name w:val="Placeholder Text"/>
    <w:basedOn w:val="DefaultParagraphFont"/>
    <w:uiPriority w:val="99"/>
    <w:semiHidden/>
    <w:rsid w:val="000126E5"/>
    <w:rPr>
      <w:color w:val="808080"/>
    </w:rPr>
  </w:style>
  <w:style w:type="character" w:styleId="CommentReference">
    <w:name w:val="annotation reference"/>
    <w:basedOn w:val="DefaultParagraphFont"/>
    <w:uiPriority w:val="99"/>
    <w:semiHidden/>
    <w:unhideWhenUsed/>
    <w:rsid w:val="000126E5"/>
    <w:rPr>
      <w:sz w:val="16"/>
      <w:szCs w:val="16"/>
    </w:rPr>
  </w:style>
  <w:style w:type="paragraph" w:styleId="CommentText">
    <w:name w:val="annotation text"/>
    <w:basedOn w:val="Normal"/>
    <w:link w:val="CommentTextChar"/>
    <w:uiPriority w:val="99"/>
    <w:unhideWhenUsed/>
    <w:rsid w:val="000126E5"/>
    <w:pPr>
      <w:spacing w:line="240" w:lineRule="auto"/>
    </w:pPr>
    <w:rPr>
      <w:sz w:val="20"/>
      <w:szCs w:val="20"/>
    </w:rPr>
  </w:style>
  <w:style w:type="character" w:customStyle="1" w:styleId="CommentTextChar">
    <w:name w:val="Comment Text Char"/>
    <w:basedOn w:val="DefaultParagraphFont"/>
    <w:link w:val="CommentText"/>
    <w:uiPriority w:val="99"/>
    <w:rsid w:val="000126E5"/>
    <w:rPr>
      <w:rFonts w:eastAsia="SimSun"/>
      <w:kern w:val="0"/>
      <w:sz w:val="20"/>
      <w:szCs w:val="20"/>
      <w14:ligatures w14:val="none"/>
    </w:rPr>
  </w:style>
  <w:style w:type="table" w:styleId="TableGridLight">
    <w:name w:val="Grid Table Light"/>
    <w:basedOn w:val="TableNormal"/>
    <w:uiPriority w:val="40"/>
    <w:rsid w:val="000126E5"/>
    <w:pPr>
      <w:spacing w:after="0" w:line="240" w:lineRule="auto"/>
    </w:pPr>
    <w:rPr>
      <w:rFonts w:eastAsia="SimSun"/>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3">
    <w:name w:val="Grid Table 4 Accent 3"/>
    <w:basedOn w:val="TableNormal"/>
    <w:uiPriority w:val="49"/>
    <w:rsid w:val="000126E5"/>
    <w:pPr>
      <w:spacing w:after="0" w:line="240" w:lineRule="auto"/>
    </w:pPr>
    <w:rPr>
      <w:sz w:val="22"/>
      <w:szCs w:val="22"/>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Header">
    <w:name w:val="header"/>
    <w:basedOn w:val="Normal"/>
    <w:link w:val="HeaderChar"/>
    <w:uiPriority w:val="99"/>
    <w:unhideWhenUsed/>
    <w:rsid w:val="00DF0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578"/>
    <w:rPr>
      <w:rFonts w:eastAsia="SimSun"/>
      <w:kern w:val="0"/>
      <w:sz w:val="22"/>
      <w:szCs w:val="22"/>
      <w14:ligatures w14:val="none"/>
    </w:rPr>
  </w:style>
  <w:style w:type="paragraph" w:styleId="Footer">
    <w:name w:val="footer"/>
    <w:basedOn w:val="Normal"/>
    <w:link w:val="FooterChar"/>
    <w:uiPriority w:val="99"/>
    <w:unhideWhenUsed/>
    <w:rsid w:val="00DF0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578"/>
    <w:rPr>
      <w:rFonts w:eastAsia="SimSun"/>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A55408"/>
    <w:rPr>
      <w:b/>
      <w:bCs/>
    </w:rPr>
  </w:style>
  <w:style w:type="character" w:customStyle="1" w:styleId="CommentSubjectChar">
    <w:name w:val="Comment Subject Char"/>
    <w:basedOn w:val="CommentTextChar"/>
    <w:link w:val="CommentSubject"/>
    <w:uiPriority w:val="99"/>
    <w:semiHidden/>
    <w:rsid w:val="00A55408"/>
    <w:rPr>
      <w:rFonts w:eastAsia="SimSu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Billinger</dc:creator>
  <cp:keywords/>
  <dc:description/>
  <cp:lastModifiedBy>Baaba Lewis</cp:lastModifiedBy>
  <cp:revision>5</cp:revision>
  <dcterms:created xsi:type="dcterms:W3CDTF">2026-08-17T16:38:00Z</dcterms:created>
  <dcterms:modified xsi:type="dcterms:W3CDTF">2026-08-17T18:50:00Z</dcterms:modified>
</cp:coreProperties>
</file>