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4142" w14:textId="77777777" w:rsidR="00B175B7" w:rsidRDefault="00B175B7" w:rsidP="00154CF4">
      <w:pPr>
        <w:rPr>
          <w:sz w:val="52"/>
          <w:szCs w:val="52"/>
        </w:rPr>
      </w:pPr>
      <w:r>
        <w:rPr>
          <w:noProof/>
          <w:lang w:val="en-CA" w:eastAsia="en-CA"/>
        </w:rPr>
        <w:drawing>
          <wp:inline distT="0" distB="0" distL="0" distR="0" wp14:anchorId="62E712E9" wp14:editId="55CD5946">
            <wp:extent cx="1028700" cy="666750"/>
            <wp:effectExtent l="0" t="0" r="0" b="0"/>
            <wp:docPr id="2" name="Picture 2" descr="G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48D6" w14:textId="77777777" w:rsidR="0029497C" w:rsidRDefault="0029497C" w:rsidP="00154CF4">
      <w:pPr>
        <w:rPr>
          <w:sz w:val="52"/>
          <w:szCs w:val="52"/>
        </w:rPr>
      </w:pPr>
    </w:p>
    <w:p w14:paraId="0729F4A4" w14:textId="77777777" w:rsidR="00DF7005" w:rsidRDefault="00154CF4" w:rsidP="00154CF4">
      <w:pPr>
        <w:rPr>
          <w:sz w:val="52"/>
          <w:szCs w:val="52"/>
        </w:rPr>
      </w:pPr>
      <w:r>
        <w:rPr>
          <w:sz w:val="52"/>
          <w:szCs w:val="52"/>
        </w:rPr>
        <w:t>Aboriginal Use of Traditional</w:t>
      </w:r>
    </w:p>
    <w:p w14:paraId="6F9AE236" w14:textId="77777777" w:rsidR="00B175B7" w:rsidRDefault="00154CF4" w:rsidP="00B175B7">
      <w:pPr>
        <w:spacing w:after="1800"/>
        <w:rPr>
          <w:sz w:val="28"/>
          <w:szCs w:val="28"/>
        </w:rPr>
      </w:pPr>
      <w:r>
        <w:rPr>
          <w:sz w:val="52"/>
          <w:szCs w:val="52"/>
        </w:rPr>
        <w:t>Medicines</w:t>
      </w:r>
      <w:r w:rsidR="00147D36">
        <w:rPr>
          <w:sz w:val="52"/>
          <w:szCs w:val="52"/>
        </w:rPr>
        <w:t xml:space="preserve"> (</w:t>
      </w:r>
      <w:r w:rsidR="00147D36" w:rsidRPr="009C4293">
        <w:rPr>
          <w:sz w:val="52"/>
          <w:szCs w:val="52"/>
        </w:rPr>
        <w:t>Smudging</w:t>
      </w:r>
      <w:r w:rsidR="00147D36">
        <w:rPr>
          <w:sz w:val="52"/>
          <w:szCs w:val="52"/>
        </w:rPr>
        <w:t>)</w:t>
      </w:r>
      <w:r w:rsidR="00B175B7">
        <w:rPr>
          <w:sz w:val="28"/>
          <w:szCs w:val="28"/>
        </w:rPr>
        <w:t xml:space="preserve"> </w:t>
      </w:r>
    </w:p>
    <w:p w14:paraId="23E51905" w14:textId="77777777" w:rsidR="0079322E" w:rsidRDefault="0079322E" w:rsidP="00B175B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Issued by:</w:t>
      </w:r>
    </w:p>
    <w:p w14:paraId="26FDA1C5" w14:textId="77777777" w:rsidR="0029497C" w:rsidRDefault="00DF7005" w:rsidP="0029497C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Effective Date:</w:t>
      </w:r>
      <w:r w:rsidR="0029497C">
        <w:rPr>
          <w:sz w:val="28"/>
          <w:szCs w:val="28"/>
        </w:rPr>
        <w:t xml:space="preserve"> </w:t>
      </w:r>
    </w:p>
    <w:p w14:paraId="6B33CAF2" w14:textId="77777777" w:rsidR="00DF7005" w:rsidRPr="00DF7005" w:rsidRDefault="00DF7005" w:rsidP="0029497C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Revisions:</w:t>
      </w:r>
    </w:p>
    <w:p w14:paraId="3CFD9196" w14:textId="77777777" w:rsidR="00DF7005" w:rsidRDefault="009C4293" w:rsidP="00DF7005">
      <w:r>
        <w:br w:type="page"/>
      </w:r>
    </w:p>
    <w:p w14:paraId="66C70214" w14:textId="77777777" w:rsidR="0029497C" w:rsidRDefault="00AA36D2" w:rsidP="00DF7005">
      <w:pPr>
        <w:rPr>
          <w:b/>
          <w:sz w:val="28"/>
          <w:szCs w:val="28"/>
          <w:u w:val="single"/>
        </w:rPr>
      </w:pPr>
      <w:r w:rsidRPr="009C4293">
        <w:rPr>
          <w:b/>
          <w:sz w:val="28"/>
          <w:szCs w:val="28"/>
          <w:u w:val="single"/>
        </w:rPr>
        <w:t>Introduction__________________________________________________</w:t>
      </w:r>
    </w:p>
    <w:p w14:paraId="7BA7AA41" w14:textId="77777777" w:rsidR="0029497C" w:rsidRDefault="0029497C" w:rsidP="00DF7005">
      <w:pPr>
        <w:rPr>
          <w:b/>
          <w:sz w:val="28"/>
          <w:szCs w:val="28"/>
          <w:u w:val="single"/>
        </w:rPr>
      </w:pPr>
    </w:p>
    <w:p w14:paraId="6A3B7C84" w14:textId="77777777" w:rsidR="00DF7005" w:rsidRDefault="00DF7005" w:rsidP="00DF7005">
      <w:r w:rsidRPr="009C4293">
        <w:t>George Brown College acknowledges that the use of the four sacred medicines (tobacco, sweet grass, sage and cedar) of the Aboriginal people forms part of Aboriginal culture</w:t>
      </w:r>
      <w:r w:rsidR="00427580" w:rsidRPr="009C4293">
        <w:t>s,</w:t>
      </w:r>
      <w:r w:rsidRPr="009C4293">
        <w:t xml:space="preserve"> </w:t>
      </w:r>
      <w:r w:rsidR="00427580" w:rsidRPr="009C4293">
        <w:t xml:space="preserve">practice </w:t>
      </w:r>
      <w:r w:rsidRPr="009C4293">
        <w:t>and heritage.</w:t>
      </w:r>
    </w:p>
    <w:p w14:paraId="0724CC5E" w14:textId="77777777" w:rsidR="009C4293" w:rsidRPr="009C4293" w:rsidRDefault="009C4293" w:rsidP="00DF7005"/>
    <w:p w14:paraId="29C0E1A8" w14:textId="77777777" w:rsidR="00DF7005" w:rsidRPr="009C4293" w:rsidRDefault="00DF7005" w:rsidP="00DF7005">
      <w:r w:rsidRPr="009C4293">
        <w:t>This policy outlines the college’s guidelines with regards to this matter.</w:t>
      </w:r>
    </w:p>
    <w:p w14:paraId="679DA3A6" w14:textId="77777777" w:rsidR="00DF7005" w:rsidRPr="009C4293" w:rsidRDefault="00DF7005" w:rsidP="00DF7005"/>
    <w:p w14:paraId="259C0B4C" w14:textId="77777777" w:rsidR="009C4293" w:rsidRDefault="00DF7005" w:rsidP="00DF7005">
      <w:r w:rsidRPr="009C4293">
        <w:t xml:space="preserve">The use of tobacco, in particular, is given special consideration with respect to the </w:t>
      </w:r>
      <w:hyperlink r:id="rId8" w:history="1">
        <w:r w:rsidRPr="00B175B7">
          <w:rPr>
            <w:rStyle w:val="Hyperlink"/>
          </w:rPr>
          <w:t>George Brown College Smoking Policy</w:t>
        </w:r>
      </w:hyperlink>
      <w:r w:rsidR="00B175B7">
        <w:t>.</w:t>
      </w:r>
    </w:p>
    <w:p w14:paraId="6E6A1CFA" w14:textId="77777777" w:rsidR="009C4293" w:rsidRDefault="009C4293" w:rsidP="00DF7005"/>
    <w:p w14:paraId="77E68FC3" w14:textId="77777777" w:rsidR="00DF7005" w:rsidRPr="009C4293" w:rsidRDefault="00DF7005" w:rsidP="00DF7005">
      <w:r w:rsidRPr="009C4293">
        <w:t xml:space="preserve">Provisions for this are, in part, covered under the </w:t>
      </w:r>
      <w:r w:rsidR="00A56224" w:rsidRPr="009C4293">
        <w:t>Smoke-Free Ontario Act (</w:t>
      </w:r>
      <w:r w:rsidR="00BF6260" w:rsidRPr="009C4293">
        <w:t xml:space="preserve">formerly the </w:t>
      </w:r>
      <w:r w:rsidRPr="009C4293">
        <w:t>Tobacco Control Act</w:t>
      </w:r>
      <w:r w:rsidR="00A56224" w:rsidRPr="009C4293">
        <w:t>)</w:t>
      </w:r>
      <w:r w:rsidRPr="009C4293">
        <w:t>, as shown in the excerpt found at the end of this policy.</w:t>
      </w:r>
    </w:p>
    <w:p w14:paraId="6326303C" w14:textId="77777777" w:rsidR="00DF7005" w:rsidRPr="009C4293" w:rsidRDefault="00DF7005" w:rsidP="00DF7005"/>
    <w:p w14:paraId="4B156C80" w14:textId="77777777" w:rsidR="00DF7005" w:rsidRPr="009C4293" w:rsidRDefault="00DF7005" w:rsidP="00DF7005">
      <w:r w:rsidRPr="009C4293">
        <w:t>The purpose of this policy is to ensure that the use of such medicines is done in the safest possible and most respectful manner.</w:t>
      </w:r>
    </w:p>
    <w:p w14:paraId="0FF04A43" w14:textId="77777777" w:rsidR="00DF7005" w:rsidRPr="009C4293" w:rsidRDefault="00DF7005" w:rsidP="00AA36D2"/>
    <w:p w14:paraId="105DA510" w14:textId="77777777" w:rsidR="00AA36D2" w:rsidRPr="009C4293" w:rsidRDefault="00AA36D2" w:rsidP="00AA36D2">
      <w:pPr>
        <w:rPr>
          <w:b/>
          <w:sz w:val="28"/>
          <w:szCs w:val="28"/>
          <w:u w:val="single"/>
        </w:rPr>
      </w:pPr>
      <w:r w:rsidRPr="009C4293">
        <w:rPr>
          <w:b/>
          <w:sz w:val="28"/>
          <w:szCs w:val="28"/>
          <w:u w:val="single"/>
        </w:rPr>
        <w:t>Procedure____________________________________________________</w:t>
      </w:r>
    </w:p>
    <w:p w14:paraId="73921D8B" w14:textId="77777777" w:rsidR="00AA36D2" w:rsidRPr="009C4293" w:rsidRDefault="00AA36D2" w:rsidP="00AA36D2"/>
    <w:p w14:paraId="47844951" w14:textId="77777777" w:rsidR="00AA36D2" w:rsidRPr="009C4293" w:rsidRDefault="00AA36D2" w:rsidP="00AA36D2">
      <w:r w:rsidRPr="009C4293">
        <w:t>The following steps must be taken prior to and when tobacco, sweet grass, sage and cedar are burned as part of Aboriginal culture and spirituality:</w:t>
      </w:r>
    </w:p>
    <w:p w14:paraId="38FD90F4" w14:textId="77777777" w:rsidR="00AA36D2" w:rsidRPr="009C4293" w:rsidRDefault="00AA36D2" w:rsidP="00AA36D2"/>
    <w:p w14:paraId="72AEA306" w14:textId="77777777" w:rsidR="0026167D" w:rsidRDefault="0026167D" w:rsidP="002D059A">
      <w:pPr>
        <w:numPr>
          <w:ilvl w:val="0"/>
          <w:numId w:val="1"/>
        </w:numPr>
        <w:ind w:left="1440" w:hanging="720"/>
      </w:pPr>
      <w:r>
        <w:t>(a) The use of traditional medicines in the Native Student Centre on the 5</w:t>
      </w:r>
      <w:r w:rsidRPr="0026167D">
        <w:rPr>
          <w:vertAlign w:val="superscript"/>
        </w:rPr>
        <w:t>th</w:t>
      </w:r>
      <w:r>
        <w:t xml:space="preserve"> floor at 200 King Street East will be at the discretion of the Elder.</w:t>
      </w:r>
      <w:r w:rsidR="00EE2C86">
        <w:t xml:space="preserve"> Native Student Centre at Casa Loma room 335D.</w:t>
      </w:r>
    </w:p>
    <w:p w14:paraId="30B11AD6" w14:textId="77777777" w:rsidR="002D059A" w:rsidRDefault="002D059A" w:rsidP="002D059A">
      <w:pPr>
        <w:ind w:left="1080"/>
      </w:pPr>
    </w:p>
    <w:p w14:paraId="155F4EC0" w14:textId="77777777" w:rsidR="0026167D" w:rsidRDefault="0026167D" w:rsidP="002D059A">
      <w:pPr>
        <w:ind w:left="1440" w:hanging="360"/>
      </w:pPr>
      <w:r>
        <w:t>(b) The use of traditional medicines in the office of the Counsellor/Coordinator, Room 524A at 200 King Street East will be at the discretion of the Counsellor/Coordinator.</w:t>
      </w:r>
      <w:r w:rsidR="00EE2C86">
        <w:t xml:space="preserve"> Or the Preparatory and Liberal Studies Office room 520A. </w:t>
      </w:r>
    </w:p>
    <w:p w14:paraId="045CC869" w14:textId="77777777" w:rsidR="002D059A" w:rsidRDefault="002D059A" w:rsidP="0026167D">
      <w:pPr>
        <w:ind w:left="1080"/>
      </w:pPr>
    </w:p>
    <w:p w14:paraId="76812182" w14:textId="77777777" w:rsidR="00AA36D2" w:rsidRPr="009C4293" w:rsidRDefault="0026167D" w:rsidP="002D059A">
      <w:pPr>
        <w:ind w:left="1440" w:hanging="360"/>
      </w:pPr>
      <w:r>
        <w:t xml:space="preserve">(c) The use of traditional medicines outside of the above areas requires </w:t>
      </w:r>
      <w:r w:rsidR="002D059A">
        <w:t xml:space="preserve">prior </w:t>
      </w:r>
      <w:r>
        <w:t>n</w:t>
      </w:r>
      <w:r w:rsidR="00427580" w:rsidRPr="009C4293">
        <w:t>otice of t</w:t>
      </w:r>
      <w:r w:rsidR="00AA36D2" w:rsidRPr="009C4293">
        <w:t xml:space="preserve">he use of traditional medicines be </w:t>
      </w:r>
      <w:r w:rsidR="00427580" w:rsidRPr="009C4293">
        <w:t>provided to</w:t>
      </w:r>
      <w:r w:rsidR="00AA36D2" w:rsidRPr="009C4293">
        <w:t xml:space="preserve"> the</w:t>
      </w:r>
      <w:r w:rsidR="00A56224" w:rsidRPr="009C4293">
        <w:t xml:space="preserve"> Manager Public Safety &amp; Security and the Facilities Management Campus Manager </w:t>
      </w:r>
      <w:r w:rsidR="00BF6260" w:rsidRPr="009C4293">
        <w:t>3 days</w:t>
      </w:r>
      <w:r w:rsidR="00A56224" w:rsidRPr="009C4293">
        <w:t xml:space="preserve"> pr</w:t>
      </w:r>
      <w:r w:rsidR="00AA36D2" w:rsidRPr="009C4293">
        <w:t>ior to the burning of the medicines;</w:t>
      </w:r>
    </w:p>
    <w:p w14:paraId="52EF6F5D" w14:textId="77777777" w:rsidR="00AA36D2" w:rsidRPr="009C4293" w:rsidRDefault="00AA36D2" w:rsidP="00AA36D2"/>
    <w:p w14:paraId="4690156E" w14:textId="77777777" w:rsidR="00AA36D2" w:rsidRPr="009C4293" w:rsidRDefault="00AA36D2" w:rsidP="00AA36D2">
      <w:pPr>
        <w:numPr>
          <w:ilvl w:val="0"/>
          <w:numId w:val="1"/>
        </w:numPr>
      </w:pPr>
      <w:r w:rsidRPr="009C4293">
        <w:t xml:space="preserve">If traditional medicines are to be used as part of an event such as class, workshop or conference, permission must be requested </w:t>
      </w:r>
      <w:r w:rsidR="002D059A">
        <w:t>3 days</w:t>
      </w:r>
      <w:r w:rsidRPr="009C4293">
        <w:t xml:space="preserve"> prior to the event;</w:t>
      </w:r>
    </w:p>
    <w:p w14:paraId="20930437" w14:textId="77777777" w:rsidR="00AA36D2" w:rsidRPr="009C4293" w:rsidRDefault="00AA36D2" w:rsidP="00AA36D2"/>
    <w:p w14:paraId="431570FF" w14:textId="77777777" w:rsidR="00AA36D2" w:rsidRPr="009C4293" w:rsidRDefault="00AA36D2" w:rsidP="00AA36D2">
      <w:pPr>
        <w:numPr>
          <w:ilvl w:val="0"/>
          <w:numId w:val="1"/>
        </w:numPr>
      </w:pPr>
      <w:r w:rsidRPr="009C4293">
        <w:t>Any smudge may be burned in an earthen-ware bowl, large shell, or other fire proof object</w:t>
      </w:r>
      <w:r w:rsidR="004460BA" w:rsidRPr="009C4293">
        <w:t xml:space="preserve"> during periods of prayer and meditation;</w:t>
      </w:r>
    </w:p>
    <w:p w14:paraId="289CB743" w14:textId="77777777" w:rsidR="004460BA" w:rsidRPr="009C4293" w:rsidRDefault="004460BA" w:rsidP="004460BA"/>
    <w:p w14:paraId="1F2F49E7" w14:textId="77777777" w:rsidR="004460BA" w:rsidRPr="009C4293" w:rsidRDefault="004460BA" w:rsidP="004460BA">
      <w:pPr>
        <w:numPr>
          <w:ilvl w:val="0"/>
          <w:numId w:val="1"/>
        </w:numPr>
      </w:pPr>
      <w:r w:rsidRPr="009C4293">
        <w:t>There must not be excessive burning (to avoid tripping of fire alarms and/or sprinklers);</w:t>
      </w:r>
    </w:p>
    <w:p w14:paraId="7432DE1C" w14:textId="77777777" w:rsidR="004460BA" w:rsidRPr="009C4293" w:rsidRDefault="004460BA" w:rsidP="004460BA"/>
    <w:p w14:paraId="5E7FC50B" w14:textId="77777777" w:rsidR="004460BA" w:rsidRPr="009C4293" w:rsidRDefault="004460BA" w:rsidP="00C647AF">
      <w:pPr>
        <w:numPr>
          <w:ilvl w:val="0"/>
          <w:numId w:val="1"/>
        </w:numPr>
      </w:pPr>
      <w:r w:rsidRPr="009C4293">
        <w:t>A fire extinguisher must be made accessible and a person trained</w:t>
      </w:r>
      <w:r w:rsidR="00C647AF">
        <w:t xml:space="preserve"> in its use must be present. As well, </w:t>
      </w:r>
      <w:r w:rsidR="00C647AF" w:rsidRPr="00C647AF">
        <w:t>provision of a small fire can filled with sand and a cover in the event sticks or braids need to be quickly disposed of (in the event of flares up).</w:t>
      </w:r>
    </w:p>
    <w:p w14:paraId="66B70DFC" w14:textId="77777777" w:rsidR="004460BA" w:rsidRPr="009C4293" w:rsidRDefault="004460BA" w:rsidP="004460BA"/>
    <w:p w14:paraId="17A07855" w14:textId="77777777" w:rsidR="004460BA" w:rsidRPr="009C4293" w:rsidRDefault="004460BA" w:rsidP="004460BA">
      <w:pPr>
        <w:numPr>
          <w:ilvl w:val="0"/>
          <w:numId w:val="1"/>
        </w:numPr>
      </w:pPr>
      <w:r w:rsidRPr="009C4293">
        <w:t>An inspection must be made to ensure that the material has been fully extinguished</w:t>
      </w:r>
      <w:r w:rsidR="00427580" w:rsidRPr="009C4293">
        <w:t xml:space="preserve"> at the end of the ceremony;</w:t>
      </w:r>
    </w:p>
    <w:p w14:paraId="02350B0E" w14:textId="77777777" w:rsidR="004460BA" w:rsidRPr="009C4293" w:rsidRDefault="004460BA" w:rsidP="004460BA"/>
    <w:p w14:paraId="47F5D813" w14:textId="77777777" w:rsidR="004460BA" w:rsidRPr="009C4293" w:rsidRDefault="004460BA" w:rsidP="004460BA">
      <w:pPr>
        <w:numPr>
          <w:ilvl w:val="0"/>
          <w:numId w:val="1"/>
        </w:numPr>
      </w:pPr>
      <w:r w:rsidRPr="009C4293">
        <w:t>Room or rooms must be well ventilated.</w:t>
      </w:r>
    </w:p>
    <w:p w14:paraId="3D6F2F64" w14:textId="77777777" w:rsidR="004460BA" w:rsidRPr="009C4293" w:rsidRDefault="004460BA" w:rsidP="004460BA"/>
    <w:p w14:paraId="6D79DBAD" w14:textId="77777777" w:rsidR="004460BA" w:rsidRPr="009C4293" w:rsidRDefault="009C4293" w:rsidP="004460BA">
      <w:r>
        <w:br w:type="page"/>
      </w:r>
    </w:p>
    <w:p w14:paraId="76ED7F92" w14:textId="77777777" w:rsidR="0029497C" w:rsidRDefault="00BF6260" w:rsidP="004460BA">
      <w:pPr>
        <w:rPr>
          <w:b/>
          <w:sz w:val="28"/>
          <w:szCs w:val="28"/>
          <w:u w:val="single"/>
        </w:rPr>
      </w:pPr>
      <w:r w:rsidRPr="009C4293">
        <w:rPr>
          <w:b/>
          <w:sz w:val="28"/>
          <w:szCs w:val="28"/>
          <w:u w:val="single"/>
        </w:rPr>
        <w:t>Smoke Free Ontario Act, 1994,</w:t>
      </w:r>
    </w:p>
    <w:p w14:paraId="1043EA78" w14:textId="77777777" w:rsidR="004A355F" w:rsidRPr="009C4293" w:rsidRDefault="0029497C" w:rsidP="004460BA">
      <w:r w:rsidRPr="009C4293">
        <w:t xml:space="preserve"> </w:t>
      </w:r>
    </w:p>
    <w:p w14:paraId="1886BCC3" w14:textId="77777777" w:rsidR="0029497C" w:rsidRPr="009C4293" w:rsidRDefault="004A355F" w:rsidP="0029497C">
      <w:r w:rsidRPr="009C4293">
        <w:rPr>
          <w:u w:val="single"/>
        </w:rPr>
        <w:t>13. (1</w:t>
      </w:r>
      <w:r w:rsidRPr="009C4293">
        <w:t>)</w:t>
      </w:r>
      <w:r w:rsidR="004460BA" w:rsidRPr="009C4293">
        <w:t xml:space="preserve"> </w:t>
      </w:r>
      <w:r w:rsidRPr="009C4293">
        <w:t xml:space="preserve">The </w:t>
      </w:r>
      <w:r w:rsidR="006B77DC" w:rsidRPr="009C4293">
        <w:t>purpose of this section is to acknowledge the traditional use of tobacco that</w:t>
      </w:r>
    </w:p>
    <w:p w14:paraId="04043D0A" w14:textId="77777777" w:rsidR="006B77DC" w:rsidRPr="009C4293" w:rsidRDefault="006B77DC" w:rsidP="00427580">
      <w:pPr>
        <w:ind w:left="720"/>
      </w:pPr>
      <w:r w:rsidRPr="009C4293">
        <w:t>forms part of Aboriginal culture and spirituality.  1994.</w:t>
      </w:r>
      <w:r w:rsidR="00693A05" w:rsidRPr="009C4293">
        <w:t xml:space="preserve"> </w:t>
      </w:r>
      <w:r w:rsidRPr="009C4293">
        <w:t>c. 10s. 13</w:t>
      </w:r>
      <w:r w:rsidR="00693A05" w:rsidRPr="009C4293">
        <w:t xml:space="preserve"> </w:t>
      </w:r>
      <w:r w:rsidRPr="009C4293">
        <w:t>(1).</w:t>
      </w:r>
    </w:p>
    <w:p w14:paraId="31A664F4" w14:textId="77777777" w:rsidR="006B77DC" w:rsidRPr="009C4293" w:rsidRDefault="006B77DC" w:rsidP="004460BA"/>
    <w:p w14:paraId="577BA095" w14:textId="77777777" w:rsidR="006B77DC" w:rsidRPr="009C4293" w:rsidRDefault="00427580" w:rsidP="004460BA">
      <w:pPr>
        <w:rPr>
          <w:b/>
        </w:rPr>
      </w:pPr>
      <w:r w:rsidRPr="009C4293">
        <w:rPr>
          <w:b/>
        </w:rPr>
        <w:t>Non-application of Section</w:t>
      </w:r>
      <w:r w:rsidR="006B77DC" w:rsidRPr="009C4293">
        <w:rPr>
          <w:b/>
        </w:rPr>
        <w:t xml:space="preserve"> 3</w:t>
      </w:r>
      <w:r w:rsidR="009C4293">
        <w:rPr>
          <w:b/>
        </w:rPr>
        <w:t xml:space="preserve"> (Provision of Tobacco to Persons Under 19)</w:t>
      </w:r>
    </w:p>
    <w:p w14:paraId="3CCC59F5" w14:textId="77777777" w:rsidR="00693A05" w:rsidRPr="009C4293" w:rsidRDefault="00693A05" w:rsidP="004460BA"/>
    <w:p w14:paraId="06A3E014" w14:textId="77777777" w:rsidR="00693A05" w:rsidRPr="009C4293" w:rsidRDefault="006B77DC" w:rsidP="004460BA">
      <w:r w:rsidRPr="009C4293">
        <w:t>(2) Section 3 does not prohibit a person from</w:t>
      </w:r>
      <w:r w:rsidR="00693A05" w:rsidRPr="009C4293">
        <w:t xml:space="preserve"> giving tobacco to an Aboriginal person who is or appears to be less than 19 years </w:t>
      </w:r>
      <w:r w:rsidR="00A40A40" w:rsidRPr="009C4293">
        <w:t>o</w:t>
      </w:r>
      <w:r w:rsidR="00693A05" w:rsidRPr="009C4293">
        <w:t>f age, if the gift is made for Aboriginal culture of sp</w:t>
      </w:r>
      <w:r w:rsidR="00427580" w:rsidRPr="009C4293">
        <w:t xml:space="preserve">iritual purposes.  1994, c. 10, </w:t>
      </w:r>
      <w:r w:rsidR="00693A05" w:rsidRPr="009C4293">
        <w:t>s. 13(2).</w:t>
      </w:r>
    </w:p>
    <w:p w14:paraId="57D80B19" w14:textId="77777777" w:rsidR="00693A05" w:rsidRPr="009C4293" w:rsidRDefault="00693A05" w:rsidP="004460BA"/>
    <w:p w14:paraId="162EA1E4" w14:textId="77777777" w:rsidR="0029497C" w:rsidRDefault="00693A05" w:rsidP="0029497C">
      <w:pPr>
        <w:rPr>
          <w:b/>
        </w:rPr>
      </w:pPr>
      <w:r w:rsidRPr="009C4293">
        <w:rPr>
          <w:b/>
        </w:rPr>
        <w:t>Non-application of smoking prohibitions</w:t>
      </w:r>
    </w:p>
    <w:p w14:paraId="16055935" w14:textId="77777777" w:rsidR="0029497C" w:rsidRDefault="0029497C" w:rsidP="0029497C">
      <w:pPr>
        <w:rPr>
          <w:b/>
        </w:rPr>
      </w:pPr>
    </w:p>
    <w:p w14:paraId="663C14A0" w14:textId="77777777" w:rsidR="00693A05" w:rsidRPr="009C4293" w:rsidRDefault="00693A05" w:rsidP="0029497C">
      <w:r w:rsidRPr="009C4293">
        <w:t>No provision</w:t>
      </w:r>
      <w:r w:rsidR="004460BA" w:rsidRPr="009C4293">
        <w:t xml:space="preserve"> </w:t>
      </w:r>
      <w:r w:rsidRPr="009C4293">
        <w:t>of an Act, regulation or municipal by-law that prohibits smoking in a place, including section 9 of this Act,</w:t>
      </w:r>
    </w:p>
    <w:p w14:paraId="29F03E2E" w14:textId="77777777" w:rsidR="00693A05" w:rsidRPr="009C4293" w:rsidRDefault="00693A05" w:rsidP="00693A05"/>
    <w:p w14:paraId="008E2E73" w14:textId="77777777" w:rsidR="00693A05" w:rsidRPr="009C4293" w:rsidRDefault="00693A05" w:rsidP="00693A05">
      <w:pPr>
        <w:numPr>
          <w:ilvl w:val="1"/>
          <w:numId w:val="2"/>
        </w:numPr>
      </w:pPr>
      <w:r w:rsidRPr="009C4293">
        <w:t xml:space="preserve">prohibits an Aboriginal person from smoking tobacco or holding lighted tobacco there, if the activity is carried out for traditional </w:t>
      </w:r>
      <w:r w:rsidR="00A40A40" w:rsidRPr="009C4293">
        <w:t>A</w:t>
      </w:r>
      <w:r w:rsidRPr="009C4293">
        <w:t>boriginal culture or spiritual purposes;</w:t>
      </w:r>
    </w:p>
    <w:p w14:paraId="6998AD0B" w14:textId="77777777" w:rsidR="00693A05" w:rsidRPr="009C4293" w:rsidRDefault="00693A05" w:rsidP="00693A05">
      <w:pPr>
        <w:ind w:left="1080"/>
      </w:pPr>
    </w:p>
    <w:p w14:paraId="213372D7" w14:textId="77777777" w:rsidR="00693A05" w:rsidRPr="009C4293" w:rsidRDefault="00693A05" w:rsidP="00693A05">
      <w:pPr>
        <w:numPr>
          <w:ilvl w:val="1"/>
          <w:numId w:val="2"/>
        </w:numPr>
      </w:pPr>
      <w:r w:rsidRPr="009C4293">
        <w:t>prohibits</w:t>
      </w:r>
      <w:r w:rsidR="004460BA" w:rsidRPr="009C4293">
        <w:t xml:space="preserve"> </w:t>
      </w:r>
      <w:r w:rsidRPr="009C4293">
        <w:t>a non-Aboriginal person from smoking tobacco or holding lighted tobacco there, if the activity is carried out with an Aboriginal person and for traditional Aboriginal culture or spiritual purposes. 1994</w:t>
      </w:r>
      <w:r w:rsidR="00A40A40" w:rsidRPr="009C4293">
        <w:t>, c</w:t>
      </w:r>
      <w:r w:rsidRPr="009C4293">
        <w:t>. 10, s. 13 (3).</w:t>
      </w:r>
    </w:p>
    <w:p w14:paraId="4DC95A00" w14:textId="77777777" w:rsidR="00693A05" w:rsidRPr="009C4293" w:rsidRDefault="00693A05" w:rsidP="00693A05"/>
    <w:p w14:paraId="408E9F2C" w14:textId="77777777" w:rsidR="00F07031" w:rsidRPr="009C4293" w:rsidRDefault="00693A05" w:rsidP="00693A05">
      <w:pPr>
        <w:rPr>
          <w:b/>
        </w:rPr>
      </w:pPr>
      <w:r w:rsidRPr="009C4293">
        <w:rPr>
          <w:b/>
        </w:rPr>
        <w:t>Place for t</w:t>
      </w:r>
      <w:r w:rsidR="00F07031" w:rsidRPr="009C4293">
        <w:rPr>
          <w:b/>
        </w:rPr>
        <w:t>raditional use of tobacco</w:t>
      </w:r>
    </w:p>
    <w:p w14:paraId="3A7D2769" w14:textId="77777777" w:rsidR="00F07031" w:rsidRPr="009C4293" w:rsidRDefault="00F07031" w:rsidP="00693A05"/>
    <w:p w14:paraId="6E5DCB79" w14:textId="77777777" w:rsidR="00647B8D" w:rsidRPr="009C4293" w:rsidRDefault="00F07031" w:rsidP="00693A05">
      <w:r w:rsidRPr="009C4293">
        <w:t>(3) At the request of an Aboriginal resident, the operator of a health facility, home or institution referred to in subsection 4 (2) shall set aside an indoor area, separate from any area where smoking is otherwise permitted,  for the use of tobacco for traditional Aboriginal culture or spiritual</w:t>
      </w:r>
      <w:r w:rsidR="00A40A40" w:rsidRPr="009C4293">
        <w:t xml:space="preserve"> </w:t>
      </w:r>
      <w:r w:rsidRPr="009C4293">
        <w:t>purposes. 1994. c. 10, s. 13 (4).</w:t>
      </w:r>
    </w:p>
    <w:p w14:paraId="1F53C31E" w14:textId="77777777" w:rsidR="00647B8D" w:rsidRPr="009C4293" w:rsidRDefault="00647B8D" w:rsidP="00693A05"/>
    <w:p w14:paraId="6B710793" w14:textId="77777777" w:rsidR="009C4293" w:rsidRDefault="009C4293" w:rsidP="00693A05">
      <w:r>
        <w:br w:type="page"/>
      </w:r>
    </w:p>
    <w:p w14:paraId="6A3C7CA6" w14:textId="77777777" w:rsidR="00647B8D" w:rsidRPr="009C4293" w:rsidRDefault="00647B8D" w:rsidP="00693A05">
      <w:pPr>
        <w:rPr>
          <w:b/>
          <w:sz w:val="28"/>
          <w:szCs w:val="28"/>
          <w:u w:val="single"/>
        </w:rPr>
      </w:pPr>
      <w:r w:rsidRPr="009C4293">
        <w:rPr>
          <w:b/>
          <w:sz w:val="28"/>
          <w:szCs w:val="28"/>
          <w:u w:val="single"/>
        </w:rPr>
        <w:t>Guidelines for Aboriginal Use of Traditional Medicines (Smudging) for an Event</w:t>
      </w:r>
    </w:p>
    <w:p w14:paraId="2D86DC06" w14:textId="77777777" w:rsidR="00647B8D" w:rsidRPr="009C4293" w:rsidRDefault="00647B8D" w:rsidP="00693A05"/>
    <w:p w14:paraId="29B3A55A" w14:textId="77777777" w:rsidR="004460BA" w:rsidRPr="009C4293" w:rsidRDefault="004A1CF3" w:rsidP="00647B8D">
      <w:pPr>
        <w:numPr>
          <w:ilvl w:val="0"/>
          <w:numId w:val="3"/>
        </w:numPr>
      </w:pPr>
      <w:r>
        <w:t>A</w:t>
      </w:r>
      <w:r w:rsidR="002D059A">
        <w:t xml:space="preserve"> </w:t>
      </w:r>
      <w:r w:rsidR="00647B8D" w:rsidRPr="009C4293">
        <w:t xml:space="preserve">person(s) </w:t>
      </w:r>
      <w:r>
        <w:t xml:space="preserve">must be </w:t>
      </w:r>
      <w:r w:rsidR="00647B8D" w:rsidRPr="009C4293">
        <w:t xml:space="preserve">designated to oversee the burning of traditional Aboriginal medicines; </w:t>
      </w:r>
    </w:p>
    <w:p w14:paraId="6BDB38FF" w14:textId="77777777" w:rsidR="00647B8D" w:rsidRPr="009C4293" w:rsidRDefault="00647B8D" w:rsidP="00647B8D">
      <w:pPr>
        <w:numPr>
          <w:ilvl w:val="0"/>
          <w:numId w:val="3"/>
        </w:numPr>
      </w:pPr>
      <w:r w:rsidRPr="009C4293">
        <w:t>Any smudge may be burned in an earthen-ware bowl, large shell or other fire proof objects during periods of prayer and meditation;</w:t>
      </w:r>
    </w:p>
    <w:p w14:paraId="54267D88" w14:textId="77777777" w:rsidR="00647B8D" w:rsidRPr="009C4293" w:rsidRDefault="00647B8D" w:rsidP="00647B8D">
      <w:pPr>
        <w:numPr>
          <w:ilvl w:val="0"/>
          <w:numId w:val="3"/>
        </w:numPr>
      </w:pPr>
      <w:r w:rsidRPr="009C4293">
        <w:t xml:space="preserve">There must not be excessive burning (to avoid </w:t>
      </w:r>
      <w:r w:rsidR="002D059A">
        <w:t>activation</w:t>
      </w:r>
      <w:r w:rsidRPr="009C4293">
        <w:t xml:space="preserve"> of fire alarms and/or sprinklers);</w:t>
      </w:r>
    </w:p>
    <w:p w14:paraId="63AA9DA6" w14:textId="77777777" w:rsidR="00647B8D" w:rsidRPr="009C4293" w:rsidRDefault="00647B8D" w:rsidP="00647B8D">
      <w:pPr>
        <w:numPr>
          <w:ilvl w:val="0"/>
          <w:numId w:val="3"/>
        </w:numPr>
      </w:pPr>
      <w:r w:rsidRPr="009C4293">
        <w:t>Rooms must be well ventilated;</w:t>
      </w:r>
    </w:p>
    <w:p w14:paraId="236EE1F1" w14:textId="77777777" w:rsidR="00647B8D" w:rsidRPr="009C4293" w:rsidRDefault="004A1CF3" w:rsidP="00647B8D">
      <w:pPr>
        <w:numPr>
          <w:ilvl w:val="0"/>
          <w:numId w:val="3"/>
        </w:numPr>
      </w:pPr>
      <w:r>
        <w:t>A</w:t>
      </w:r>
      <w:r w:rsidR="00647B8D" w:rsidRPr="009C4293">
        <w:t xml:space="preserve"> fire extinguisher </w:t>
      </w:r>
      <w:r>
        <w:t xml:space="preserve">must be </w:t>
      </w:r>
      <w:r w:rsidR="00647B8D" w:rsidRPr="009C4293">
        <w:t>accessible and a person trained in its use must be present.</w:t>
      </w:r>
    </w:p>
    <w:p w14:paraId="6FDE9EF5" w14:textId="77777777" w:rsidR="00647B8D" w:rsidRPr="009C4293" w:rsidRDefault="00647B8D" w:rsidP="00647B8D"/>
    <w:p w14:paraId="4A8516FD" w14:textId="77777777" w:rsidR="0029497C" w:rsidRDefault="002D059A" w:rsidP="0029497C">
      <w:pPr>
        <w:spacing w:after="720"/>
        <w:rPr>
          <w:i/>
        </w:rPr>
      </w:pPr>
      <w:r>
        <w:rPr>
          <w:i/>
        </w:rPr>
        <w:t>IF THE EVENT IS LOCATED OUTSIDE OF THE NATIVE STUDENT CENTRE OR OFFICE 524A</w:t>
      </w:r>
      <w:r w:rsidR="00EE2C86">
        <w:rPr>
          <w:i/>
        </w:rPr>
        <w:t xml:space="preserve"> and 520A</w:t>
      </w:r>
      <w:r>
        <w:rPr>
          <w:i/>
        </w:rPr>
        <w:t xml:space="preserve"> TH</w:t>
      </w:r>
      <w:r w:rsidR="00C47757">
        <w:rPr>
          <w:i/>
        </w:rPr>
        <w:t xml:space="preserve">IS FORM </w:t>
      </w:r>
      <w:r>
        <w:rPr>
          <w:i/>
        </w:rPr>
        <w:t>MUST BE COMPLETED AND FORWARDED TO THE MANAGER PUBLIC SAFETY &amp; S</w:t>
      </w:r>
      <w:r w:rsidR="00A56224" w:rsidRPr="009C4293">
        <w:rPr>
          <w:i/>
        </w:rPr>
        <w:t xml:space="preserve">ECURITY AND THE FACILITIES MANAGEMENT CAMPUS MANAGER </w:t>
      </w:r>
      <w:r w:rsidR="00BF6260" w:rsidRPr="009C4293">
        <w:rPr>
          <w:i/>
        </w:rPr>
        <w:t>3 DAYS</w:t>
      </w:r>
      <w:r w:rsidR="00A56224" w:rsidRPr="009C4293">
        <w:rPr>
          <w:i/>
        </w:rPr>
        <w:t xml:space="preserve"> PRIOR TO USE.</w:t>
      </w:r>
      <w:bookmarkStart w:id="0" w:name="_GoBack"/>
      <w:bookmarkEnd w:id="0"/>
    </w:p>
    <w:p w14:paraId="6ECFB6A8" w14:textId="77777777" w:rsidR="00647B8D" w:rsidRPr="009C4293" w:rsidRDefault="0029497C" w:rsidP="00647B8D">
      <w:r w:rsidRPr="009C4293">
        <w:t xml:space="preserve"> </w:t>
      </w:r>
    </w:p>
    <w:p w14:paraId="319F4790" w14:textId="77777777" w:rsidR="00647B8D" w:rsidRPr="009C4293" w:rsidRDefault="00647B8D" w:rsidP="00647B8D">
      <w:r w:rsidRPr="009C4293">
        <w:t xml:space="preserve">SPONSORING GROUP/EVENT:  _______________________________________ </w:t>
      </w:r>
    </w:p>
    <w:p w14:paraId="468934F5" w14:textId="77777777" w:rsidR="00647B8D" w:rsidRPr="009C4293" w:rsidRDefault="00647B8D" w:rsidP="00647B8D"/>
    <w:p w14:paraId="18C16616" w14:textId="77777777" w:rsidR="00030427" w:rsidRDefault="00030427" w:rsidP="00647B8D">
      <w:r>
        <w:t>DATE OF EV</w:t>
      </w:r>
      <w:r w:rsidR="00EE2C86">
        <w:t xml:space="preserve">ENT: </w:t>
      </w:r>
    </w:p>
    <w:p w14:paraId="4E760D9E" w14:textId="77777777" w:rsidR="00647B8D" w:rsidRDefault="00647B8D" w:rsidP="00647B8D">
      <w:r w:rsidRPr="009C4293">
        <w:t xml:space="preserve">_____________________________________________________ </w:t>
      </w:r>
    </w:p>
    <w:p w14:paraId="21F54602" w14:textId="77777777" w:rsidR="002D059A" w:rsidRDefault="002D059A" w:rsidP="00647B8D"/>
    <w:p w14:paraId="598B8BDF" w14:textId="77777777" w:rsidR="0029497C" w:rsidRDefault="002D059A" w:rsidP="00647B8D">
      <w:pPr>
        <w:rPr>
          <w:u w:val="single"/>
        </w:rPr>
      </w:pPr>
      <w:r>
        <w:t>LOCATION OF EVENT</w:t>
      </w:r>
      <w:r w:rsidR="00495F80">
        <w:t>:</w:t>
      </w:r>
      <w:r w:rsidR="00EE2C86">
        <w:rPr>
          <w:u w:val="single"/>
        </w:rPr>
        <w:t xml:space="preserve"> </w:t>
      </w:r>
      <w:r w:rsidR="0029497C">
        <w:rPr>
          <w:u w:val="single"/>
        </w:rPr>
        <w:t>________________________________</w:t>
      </w:r>
    </w:p>
    <w:p w14:paraId="5981DF59" w14:textId="77777777" w:rsidR="0029497C" w:rsidRPr="0029497C" w:rsidRDefault="0029497C" w:rsidP="00647B8D">
      <w:pPr>
        <w:rPr>
          <w:u w:val="single"/>
        </w:rPr>
      </w:pPr>
    </w:p>
    <w:p w14:paraId="66624467" w14:textId="77777777" w:rsidR="00647B8D" w:rsidRPr="009C4293" w:rsidRDefault="00647B8D" w:rsidP="00647B8D">
      <w:r w:rsidRPr="009C4293">
        <w:t>DESIGNATED PERSON (S) TO OVERSEE THE BURNING OF TRADITIONAL ABORIGINAL MECIDINES:___________________________________________________________</w:t>
      </w:r>
      <w:r w:rsidR="0029497C" w:rsidRPr="009C4293">
        <w:t xml:space="preserve"> </w:t>
      </w:r>
    </w:p>
    <w:sectPr w:rsidR="00647B8D" w:rsidRPr="009C4293" w:rsidSect="002D4DA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7621" w14:textId="77777777" w:rsidR="001631F4" w:rsidRDefault="001631F4">
      <w:r>
        <w:separator/>
      </w:r>
    </w:p>
  </w:endnote>
  <w:endnote w:type="continuationSeparator" w:id="0">
    <w:p w14:paraId="5AB3720C" w14:textId="77777777" w:rsidR="001631F4" w:rsidRDefault="001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2A35" w14:textId="77777777" w:rsidR="002D4DA9" w:rsidRDefault="002D4DA9" w:rsidP="003B7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0194E" w14:textId="77777777" w:rsidR="002D4DA9" w:rsidRDefault="002D4DA9" w:rsidP="002D4D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F8F9" w14:textId="77777777" w:rsidR="002D4DA9" w:rsidRDefault="002D4DA9" w:rsidP="003B7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97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36A2DFE" w14:textId="77777777" w:rsidR="002D4DA9" w:rsidRDefault="002D4DA9" w:rsidP="002D4DA9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497C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9497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30D1" w14:textId="77777777" w:rsidR="001631F4" w:rsidRDefault="001631F4">
      <w:r>
        <w:separator/>
      </w:r>
    </w:p>
  </w:footnote>
  <w:footnote w:type="continuationSeparator" w:id="0">
    <w:p w14:paraId="50CFCB92" w14:textId="77777777" w:rsidR="001631F4" w:rsidRDefault="0016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E7D"/>
    <w:multiLevelType w:val="hybridMultilevel"/>
    <w:tmpl w:val="C3681D5E"/>
    <w:lvl w:ilvl="0" w:tplc="AF921586">
      <w:start w:val="3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u w:val="single"/>
      </w:rPr>
    </w:lvl>
    <w:lvl w:ilvl="1" w:tplc="EB2A63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90DBA"/>
    <w:multiLevelType w:val="hybridMultilevel"/>
    <w:tmpl w:val="AE707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8693C"/>
    <w:multiLevelType w:val="hybridMultilevel"/>
    <w:tmpl w:val="CFD84322"/>
    <w:lvl w:ilvl="0" w:tplc="6F34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05"/>
    <w:rsid w:val="00030427"/>
    <w:rsid w:val="00126E0B"/>
    <w:rsid w:val="00147D36"/>
    <w:rsid w:val="00154CF4"/>
    <w:rsid w:val="001631F4"/>
    <w:rsid w:val="002173BC"/>
    <w:rsid w:val="00250973"/>
    <w:rsid w:val="002562AF"/>
    <w:rsid w:val="0026167D"/>
    <w:rsid w:val="0029497C"/>
    <w:rsid w:val="002D059A"/>
    <w:rsid w:val="002D3410"/>
    <w:rsid w:val="002D4DA9"/>
    <w:rsid w:val="00395874"/>
    <w:rsid w:val="003B7F6E"/>
    <w:rsid w:val="00427580"/>
    <w:rsid w:val="004460BA"/>
    <w:rsid w:val="00495F80"/>
    <w:rsid w:val="004A1CF3"/>
    <w:rsid w:val="004A355F"/>
    <w:rsid w:val="005C4526"/>
    <w:rsid w:val="005E4993"/>
    <w:rsid w:val="00617078"/>
    <w:rsid w:val="00647B8D"/>
    <w:rsid w:val="0067409E"/>
    <w:rsid w:val="006822DA"/>
    <w:rsid w:val="00682EC4"/>
    <w:rsid w:val="006930C9"/>
    <w:rsid w:val="00693A05"/>
    <w:rsid w:val="006B77DC"/>
    <w:rsid w:val="006F4D1B"/>
    <w:rsid w:val="00754935"/>
    <w:rsid w:val="00782B69"/>
    <w:rsid w:val="0079322E"/>
    <w:rsid w:val="00801B56"/>
    <w:rsid w:val="00806A47"/>
    <w:rsid w:val="00836FCB"/>
    <w:rsid w:val="008645FD"/>
    <w:rsid w:val="008C0D5D"/>
    <w:rsid w:val="009336C2"/>
    <w:rsid w:val="00962609"/>
    <w:rsid w:val="009746A9"/>
    <w:rsid w:val="009C4293"/>
    <w:rsid w:val="009D787B"/>
    <w:rsid w:val="00A31850"/>
    <w:rsid w:val="00A40A40"/>
    <w:rsid w:val="00A50585"/>
    <w:rsid w:val="00A56224"/>
    <w:rsid w:val="00AA36D2"/>
    <w:rsid w:val="00B175B7"/>
    <w:rsid w:val="00B209C5"/>
    <w:rsid w:val="00B24F64"/>
    <w:rsid w:val="00BF6260"/>
    <w:rsid w:val="00C47757"/>
    <w:rsid w:val="00C647AF"/>
    <w:rsid w:val="00DF7005"/>
    <w:rsid w:val="00EE2C86"/>
    <w:rsid w:val="00EE67DE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FD05BF"/>
  <w15:chartTrackingRefBased/>
  <w15:docId w15:val="{AA118945-DD8D-45B5-BC39-7F21F4A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D4D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DA9"/>
  </w:style>
  <w:style w:type="paragraph" w:styleId="Header">
    <w:name w:val="header"/>
    <w:basedOn w:val="Normal"/>
    <w:rsid w:val="002D4D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609"/>
    <w:rPr>
      <w:rFonts w:ascii="Tahoma" w:hAnsi="Tahoma" w:cs="Tahoma"/>
      <w:sz w:val="16"/>
      <w:szCs w:val="16"/>
    </w:rPr>
  </w:style>
  <w:style w:type="character" w:styleId="Hyperlink">
    <w:name w:val="Hyperlink"/>
    <w:rsid w:val="00A5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te.georgebrown.ca/human_resources/policies/benefits/Smoking_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Use of Traditional</vt:lpstr>
    </vt:vector>
  </TitlesOfParts>
  <Company>GBC</Company>
  <LinksUpToDate>false</LinksUpToDate>
  <CharactersWithSpaces>5166</CharactersWithSpaces>
  <SharedDoc>false</SharedDoc>
  <HLinks>
    <vt:vector size="6" baseType="variant"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https://insite.georgebrown.ca/human_resources/policies/benefits/Smoking_Policy.pdf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Use of Traditional</dc:title>
  <dc:subject/>
  <dc:creator>gbcstaff</dc:creator>
  <cp:keywords/>
  <cp:lastModifiedBy>Gary Roberts</cp:lastModifiedBy>
  <cp:revision>2</cp:revision>
  <cp:lastPrinted>2014-11-17T16:13:00Z</cp:lastPrinted>
  <dcterms:created xsi:type="dcterms:W3CDTF">2018-10-18T15:19:00Z</dcterms:created>
  <dcterms:modified xsi:type="dcterms:W3CDTF">2018-10-18T15:19:00Z</dcterms:modified>
</cp:coreProperties>
</file>