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384A" w14:textId="77777777" w:rsidR="00502475" w:rsidRPr="00EF691B" w:rsidRDefault="00502475" w:rsidP="00502475">
      <w:pPr>
        <w:pStyle w:val="Titre"/>
        <w:spacing w:before="0" w:after="0" w:line="240" w:lineRule="auto"/>
        <w:contextualSpacing/>
        <w:jc w:val="center"/>
        <w:rPr>
          <w:rFonts w:asciiTheme="minorHAnsi" w:eastAsiaTheme="majorEastAsia" w:hAnsiTheme="minorHAnsi" w:cstheme="minorHAnsi"/>
          <w:caps w:val="0"/>
          <w:color w:val="auto"/>
          <w:spacing w:val="-10"/>
          <w:sz w:val="36"/>
          <w:szCs w:val="56"/>
          <w:lang w:bidi="ar-SA"/>
        </w:rPr>
      </w:pPr>
    </w:p>
    <w:p w14:paraId="494B62B9" w14:textId="09C3B01F" w:rsidR="00D55DA6" w:rsidRPr="00EF691B" w:rsidRDefault="00D55DA6" w:rsidP="00502475">
      <w:pPr>
        <w:pStyle w:val="Titre"/>
        <w:spacing w:before="0" w:after="0" w:line="240" w:lineRule="auto"/>
        <w:contextualSpacing/>
        <w:jc w:val="center"/>
        <w:rPr>
          <w:rFonts w:asciiTheme="minorHAnsi" w:eastAsiaTheme="majorEastAsia" w:hAnsiTheme="minorHAnsi" w:cstheme="minorHAnsi"/>
          <w:caps w:val="0"/>
          <w:color w:val="auto"/>
          <w:spacing w:val="-10"/>
          <w:sz w:val="36"/>
          <w:szCs w:val="56"/>
          <w:lang w:bidi="ar-SA"/>
        </w:rPr>
      </w:pPr>
      <w:r w:rsidRPr="00EF691B">
        <w:rPr>
          <w:rFonts w:asciiTheme="minorHAnsi" w:eastAsiaTheme="majorEastAsia" w:hAnsiTheme="minorHAnsi" w:cstheme="minorHAnsi"/>
          <w:caps w:val="0"/>
          <w:color w:val="auto"/>
          <w:spacing w:val="-10"/>
          <w:sz w:val="36"/>
          <w:szCs w:val="56"/>
          <w:lang w:bidi="ar-SA"/>
        </w:rPr>
        <w:t xml:space="preserve">GBC Collaborative </w:t>
      </w:r>
      <w:r w:rsidR="00502475" w:rsidRPr="00EF691B">
        <w:rPr>
          <w:rFonts w:asciiTheme="minorHAnsi" w:eastAsiaTheme="majorEastAsia" w:hAnsiTheme="minorHAnsi" w:cstheme="minorHAnsi"/>
          <w:caps w:val="0"/>
          <w:color w:val="auto"/>
          <w:spacing w:val="-10"/>
          <w:sz w:val="36"/>
          <w:szCs w:val="56"/>
          <w:lang w:bidi="ar-SA"/>
        </w:rPr>
        <w:t>Applied Research</w:t>
      </w:r>
    </w:p>
    <w:p w14:paraId="33485A7F" w14:textId="309DF981" w:rsidR="00EF691B" w:rsidRPr="00EF691B" w:rsidRDefault="00EF691B"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Program Overview</w:t>
      </w:r>
    </w:p>
    <w:tbl>
      <w:tblPr>
        <w:tblStyle w:val="Listeclaire-Accent3"/>
        <w:tblW w:w="0" w:type="auto"/>
        <w:tblLook w:val="04A0" w:firstRow="1" w:lastRow="0" w:firstColumn="1" w:lastColumn="0" w:noHBand="0" w:noVBand="1"/>
        <w:tblCaption w:val="Description of the Program"/>
      </w:tblPr>
      <w:tblGrid>
        <w:gridCol w:w="4670"/>
        <w:gridCol w:w="4670"/>
      </w:tblGrid>
      <w:tr w:rsidR="00502475" w:rsidRPr="00EF691B" w14:paraId="33453868" w14:textId="77777777" w:rsidTr="00502475">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4670" w:type="dxa"/>
          </w:tcPr>
          <w:p w14:paraId="65DA0E40" w14:textId="16B76021" w:rsidR="00502475" w:rsidRPr="00EF691B" w:rsidRDefault="00502475" w:rsidP="00502475">
            <w:pPr>
              <w:spacing w:before="40" w:after="40"/>
              <w:rPr>
                <w:rFonts w:asciiTheme="minorHAnsi" w:eastAsia="Cambria" w:hAnsiTheme="minorHAnsi" w:cstheme="minorHAnsi"/>
                <w:sz w:val="22"/>
                <w:szCs w:val="22"/>
              </w:rPr>
            </w:pPr>
            <w:r w:rsidRPr="00EF691B">
              <w:rPr>
                <w:rFonts w:asciiTheme="minorHAnsi" w:hAnsiTheme="minorHAnsi" w:cstheme="minorHAnsi"/>
              </w:rPr>
              <w:t>Duration</w:t>
            </w:r>
          </w:p>
        </w:tc>
        <w:tc>
          <w:tcPr>
            <w:tcW w:w="4670" w:type="dxa"/>
          </w:tcPr>
          <w:p w14:paraId="7961AD60" w14:textId="77777777" w:rsidR="00502475" w:rsidRPr="00EF691B" w:rsidRDefault="00502475" w:rsidP="00502475">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F691B">
              <w:rPr>
                <w:rFonts w:asciiTheme="minorHAnsi" w:hAnsiTheme="minorHAnsi" w:cstheme="minorHAnsi"/>
              </w:rPr>
              <w:t>Up to 14 months (approx.)</w:t>
            </w:r>
          </w:p>
        </w:tc>
      </w:tr>
      <w:tr w:rsidR="00502475" w:rsidRPr="00EF691B" w14:paraId="4991F00E" w14:textId="77777777" w:rsidTr="00EF691B">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4670" w:type="dxa"/>
          </w:tcPr>
          <w:p w14:paraId="0191C36E" w14:textId="77777777" w:rsidR="00502475" w:rsidRPr="00EF691B" w:rsidRDefault="00502475" w:rsidP="00EF691B">
            <w:pPr>
              <w:spacing w:before="0" w:after="0"/>
              <w:rPr>
                <w:rFonts w:asciiTheme="minorHAnsi" w:eastAsia="Cambria" w:hAnsiTheme="minorHAnsi" w:cstheme="minorHAnsi"/>
                <w:sz w:val="22"/>
                <w:szCs w:val="22"/>
              </w:rPr>
            </w:pPr>
            <w:r w:rsidRPr="00EF691B">
              <w:rPr>
                <w:rFonts w:asciiTheme="minorHAnsi" w:hAnsiTheme="minorHAnsi" w:cstheme="minorHAnsi"/>
              </w:rPr>
              <w:t>How to Apply</w:t>
            </w:r>
          </w:p>
        </w:tc>
        <w:tc>
          <w:tcPr>
            <w:tcW w:w="4670" w:type="dxa"/>
          </w:tcPr>
          <w:p w14:paraId="5002F7AD" w14:textId="77777777" w:rsidR="00502475" w:rsidRPr="00EF691B" w:rsidRDefault="00502475" w:rsidP="00EF691B">
            <w:pPr>
              <w:numPr>
                <w:ilvl w:val="0"/>
                <w:numId w:val="39"/>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Application form</w:t>
            </w:r>
          </w:p>
          <w:p w14:paraId="1CE481D7" w14:textId="77777777" w:rsidR="00502475" w:rsidRPr="00EF691B" w:rsidRDefault="00502475" w:rsidP="00EF691B">
            <w:pPr>
              <w:numPr>
                <w:ilvl w:val="0"/>
                <w:numId w:val="39"/>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691B">
              <w:rPr>
                <w:rFonts w:asciiTheme="minorHAnsi" w:hAnsiTheme="minorHAnsi" w:cstheme="minorHAnsi"/>
              </w:rPr>
              <w:t>Budget spreadsheet</w:t>
            </w:r>
          </w:p>
          <w:p w14:paraId="0555D9D2" w14:textId="77777777" w:rsidR="00502475" w:rsidRPr="00EF691B" w:rsidRDefault="00502475" w:rsidP="00EF691B">
            <w:pPr>
              <w:numPr>
                <w:ilvl w:val="0"/>
                <w:numId w:val="39"/>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691B">
              <w:rPr>
                <w:rFonts w:asciiTheme="minorHAnsi" w:hAnsiTheme="minorHAnsi" w:cstheme="minorHAnsi"/>
              </w:rPr>
              <w:t>Appendices: 2-page CV per researcher; Other-2-page limit.</w:t>
            </w:r>
          </w:p>
        </w:tc>
      </w:tr>
      <w:tr w:rsidR="00502475" w:rsidRPr="00EF691B" w14:paraId="48B2825C" w14:textId="77777777" w:rsidTr="00502475">
        <w:tc>
          <w:tcPr>
            <w:cnfStyle w:val="001000000000" w:firstRow="0" w:lastRow="0" w:firstColumn="1" w:lastColumn="0" w:oddVBand="0" w:evenVBand="0" w:oddHBand="0" w:evenHBand="0" w:firstRowFirstColumn="0" w:firstRowLastColumn="0" w:lastRowFirstColumn="0" w:lastRowLastColumn="0"/>
            <w:tcW w:w="4670" w:type="dxa"/>
          </w:tcPr>
          <w:p w14:paraId="7EB32DB6" w14:textId="77777777" w:rsidR="00502475" w:rsidRPr="00EF691B" w:rsidRDefault="00502475" w:rsidP="00EF691B">
            <w:pPr>
              <w:spacing w:before="0" w:after="0"/>
              <w:rPr>
                <w:rFonts w:asciiTheme="minorHAnsi" w:eastAsia="Cambria" w:hAnsiTheme="minorHAnsi" w:cstheme="minorHAnsi"/>
                <w:sz w:val="22"/>
                <w:szCs w:val="22"/>
              </w:rPr>
            </w:pPr>
            <w:r w:rsidRPr="00EF691B">
              <w:rPr>
                <w:rFonts w:asciiTheme="minorHAnsi" w:hAnsiTheme="minorHAnsi" w:cstheme="minorHAnsi"/>
              </w:rPr>
              <w:t>Fund Limit</w:t>
            </w:r>
          </w:p>
        </w:tc>
        <w:tc>
          <w:tcPr>
            <w:tcW w:w="4670" w:type="dxa"/>
          </w:tcPr>
          <w:p w14:paraId="3AED9D26" w14:textId="77777777" w:rsidR="00502475" w:rsidRPr="00EF691B" w:rsidRDefault="00502475"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 w:val="22"/>
                <w:szCs w:val="22"/>
              </w:rPr>
            </w:pPr>
            <w:r w:rsidRPr="00EF691B">
              <w:rPr>
                <w:rFonts w:asciiTheme="minorHAnsi" w:hAnsiTheme="minorHAnsi" w:cstheme="minorHAnsi"/>
              </w:rPr>
              <w:t>$10,000</w:t>
            </w:r>
          </w:p>
        </w:tc>
      </w:tr>
      <w:tr w:rsidR="00502475" w:rsidRPr="00EF691B" w14:paraId="610D9959" w14:textId="77777777" w:rsidTr="00502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14:paraId="033FEF2C" w14:textId="77777777" w:rsidR="00502475" w:rsidRPr="00EF691B" w:rsidRDefault="00502475" w:rsidP="00EF691B">
            <w:pPr>
              <w:spacing w:before="0" w:after="0"/>
              <w:rPr>
                <w:rFonts w:asciiTheme="minorHAnsi" w:eastAsia="Cambria" w:hAnsiTheme="minorHAnsi" w:cstheme="minorHAnsi"/>
                <w:sz w:val="22"/>
                <w:szCs w:val="22"/>
              </w:rPr>
            </w:pPr>
            <w:r w:rsidRPr="00EF691B">
              <w:rPr>
                <w:rFonts w:asciiTheme="minorHAnsi" w:hAnsiTheme="minorHAnsi" w:cstheme="minorHAnsi"/>
              </w:rPr>
              <w:t>Deadline</w:t>
            </w:r>
          </w:p>
        </w:tc>
        <w:tc>
          <w:tcPr>
            <w:tcW w:w="4670" w:type="dxa"/>
          </w:tcPr>
          <w:p w14:paraId="46C7261A" w14:textId="48E8FEDF" w:rsidR="00502475" w:rsidRPr="00EF691B" w:rsidRDefault="00A46BF0"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rPr>
            </w:pPr>
            <w:r>
              <w:rPr>
                <w:rFonts w:asciiTheme="minorHAnsi" w:hAnsiTheme="minorHAnsi" w:cstheme="minorHAnsi"/>
              </w:rPr>
              <w:t>October 15</w:t>
            </w:r>
            <w:r w:rsidRPr="00114BAE">
              <w:rPr>
                <w:rFonts w:asciiTheme="minorHAnsi" w:hAnsiTheme="minorHAnsi" w:cstheme="minorHAnsi"/>
                <w:vertAlign w:val="superscript"/>
              </w:rPr>
              <w:t>th</w:t>
            </w:r>
            <w:r w:rsidRPr="00903BD3">
              <w:rPr>
                <w:rFonts w:asciiTheme="minorHAnsi" w:hAnsiTheme="minorHAnsi" w:cstheme="minorHAnsi"/>
              </w:rPr>
              <w:t>, 201</w:t>
            </w:r>
            <w:r>
              <w:rPr>
                <w:rFonts w:asciiTheme="minorHAnsi" w:hAnsiTheme="minorHAnsi" w:cstheme="minorHAnsi"/>
              </w:rPr>
              <w:t>8</w:t>
            </w:r>
            <w:r w:rsidRPr="00903BD3">
              <w:rPr>
                <w:rFonts w:asciiTheme="minorHAnsi" w:hAnsiTheme="minorHAnsi" w:cstheme="minorHAnsi"/>
              </w:rPr>
              <w:t xml:space="preserve"> </w:t>
            </w:r>
            <w:r w:rsidR="00502475" w:rsidRPr="00EF691B">
              <w:rPr>
                <w:rFonts w:asciiTheme="minorHAnsi" w:hAnsiTheme="minorHAnsi" w:cstheme="minorHAnsi"/>
              </w:rPr>
              <w:t xml:space="preserve">(Important: see </w:t>
            </w:r>
            <w:hyperlink r:id="rId8" w:anchor="_Division_Sign_0ff" w:history="1">
              <w:r w:rsidR="00502475" w:rsidRPr="00EF691B">
                <w:rPr>
                  <w:rStyle w:val="Lienhypertexte"/>
                  <w:rFonts w:asciiTheme="minorHAnsi" w:hAnsiTheme="minorHAnsi" w:cstheme="minorHAnsi"/>
                </w:rPr>
                <w:t>division sign off</w:t>
              </w:r>
            </w:hyperlink>
            <w:r w:rsidR="00502475" w:rsidRPr="00EF691B">
              <w:rPr>
                <w:rFonts w:asciiTheme="minorHAnsi" w:hAnsiTheme="minorHAnsi" w:cstheme="minorHAnsi"/>
              </w:rPr>
              <w:t xml:space="preserve"> requirements and timelines)</w:t>
            </w:r>
          </w:p>
        </w:tc>
      </w:tr>
      <w:tr w:rsidR="00502475" w:rsidRPr="00EF691B" w14:paraId="026C731C" w14:textId="77777777" w:rsidTr="00502475">
        <w:tc>
          <w:tcPr>
            <w:cnfStyle w:val="001000000000" w:firstRow="0" w:lastRow="0" w:firstColumn="1" w:lastColumn="0" w:oddVBand="0" w:evenVBand="0" w:oddHBand="0" w:evenHBand="0" w:firstRowFirstColumn="0" w:firstRowLastColumn="0" w:lastRowFirstColumn="0" w:lastRowLastColumn="0"/>
            <w:tcW w:w="4670" w:type="dxa"/>
          </w:tcPr>
          <w:p w14:paraId="61C0DD5F" w14:textId="77777777" w:rsidR="00502475" w:rsidRPr="00EF691B" w:rsidRDefault="00502475" w:rsidP="00EF691B">
            <w:pPr>
              <w:spacing w:before="0" w:after="0"/>
              <w:rPr>
                <w:rFonts w:asciiTheme="minorHAnsi" w:eastAsia="Cambria" w:hAnsiTheme="minorHAnsi" w:cstheme="minorHAnsi"/>
                <w:sz w:val="22"/>
                <w:szCs w:val="22"/>
              </w:rPr>
            </w:pPr>
            <w:r w:rsidRPr="00EF691B">
              <w:rPr>
                <w:rFonts w:asciiTheme="minorHAnsi" w:hAnsiTheme="minorHAnsi" w:cstheme="minorHAnsi"/>
              </w:rPr>
              <w:t>Funding Decisions</w:t>
            </w:r>
          </w:p>
        </w:tc>
        <w:tc>
          <w:tcPr>
            <w:tcW w:w="4670" w:type="dxa"/>
          </w:tcPr>
          <w:p w14:paraId="3EF970E2" w14:textId="222904A3" w:rsidR="00502475" w:rsidRPr="00EF691B" w:rsidRDefault="00A46BF0"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sz w:val="22"/>
                <w:szCs w:val="22"/>
              </w:rPr>
            </w:pPr>
            <w:r>
              <w:rPr>
                <w:rFonts w:asciiTheme="minorHAnsi" w:hAnsiTheme="minorHAnsi" w:cstheme="minorHAnsi"/>
              </w:rPr>
              <w:t>November 20</w:t>
            </w:r>
            <w:r w:rsidRPr="00234A78">
              <w:rPr>
                <w:rFonts w:asciiTheme="minorHAnsi" w:hAnsiTheme="minorHAnsi" w:cstheme="minorHAnsi"/>
                <w:vertAlign w:val="superscript"/>
              </w:rPr>
              <w:t>th</w:t>
            </w:r>
            <w:r>
              <w:rPr>
                <w:rFonts w:asciiTheme="minorHAnsi" w:hAnsiTheme="minorHAnsi" w:cstheme="minorHAnsi"/>
              </w:rPr>
              <w:t>, 2018</w:t>
            </w:r>
            <w:bookmarkStart w:id="0" w:name="_GoBack"/>
            <w:bookmarkEnd w:id="0"/>
            <w:r w:rsidR="00502475" w:rsidRPr="00EF691B">
              <w:rPr>
                <w:rFonts w:asciiTheme="minorHAnsi" w:hAnsiTheme="minorHAnsi" w:cstheme="minorHAnsi"/>
              </w:rPr>
              <w:t>. Funded projects will be announced on the research office web page and notification sent to applicants</w:t>
            </w:r>
          </w:p>
        </w:tc>
      </w:tr>
      <w:tr w:rsidR="00502475" w:rsidRPr="00EF691B" w14:paraId="768D5085" w14:textId="77777777" w:rsidTr="00502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14:paraId="1588A6F5" w14:textId="77777777" w:rsidR="00502475" w:rsidRPr="00EF691B" w:rsidRDefault="00502475" w:rsidP="00EF691B">
            <w:pPr>
              <w:spacing w:before="0" w:after="0"/>
              <w:rPr>
                <w:rFonts w:asciiTheme="minorHAnsi" w:eastAsia="Cambria" w:hAnsiTheme="minorHAnsi" w:cstheme="minorHAnsi"/>
                <w:sz w:val="22"/>
                <w:szCs w:val="22"/>
              </w:rPr>
            </w:pPr>
            <w:r w:rsidRPr="00EF691B">
              <w:rPr>
                <w:rFonts w:asciiTheme="minorHAnsi" w:hAnsiTheme="minorHAnsi" w:cstheme="minorHAnsi"/>
              </w:rPr>
              <w:t>Program Contact</w:t>
            </w:r>
          </w:p>
        </w:tc>
        <w:tc>
          <w:tcPr>
            <w:tcW w:w="4670" w:type="dxa"/>
          </w:tcPr>
          <w:p w14:paraId="3679B7CF" w14:textId="77777777" w:rsidR="00502475" w:rsidRPr="00EF691B" w:rsidRDefault="00050FD7"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rPr>
            </w:pPr>
            <w:hyperlink r:id="rId9" w:history="1">
              <w:r w:rsidR="00502475" w:rsidRPr="00EF691B">
                <w:rPr>
                  <w:rStyle w:val="Lienhypertexte"/>
                  <w:rFonts w:asciiTheme="minorHAnsi" w:hAnsiTheme="minorHAnsi" w:cstheme="minorHAnsi"/>
                </w:rPr>
                <w:t>Juan Camilo Sarmiento</w:t>
              </w:r>
            </w:hyperlink>
          </w:p>
        </w:tc>
      </w:tr>
    </w:tbl>
    <w:p w14:paraId="6069C956" w14:textId="0FBE6863" w:rsidR="00502475" w:rsidRPr="00EF691B" w:rsidRDefault="00502475" w:rsidP="00502475">
      <w:pPr>
        <w:rPr>
          <w:rFonts w:asciiTheme="minorHAnsi" w:hAnsiTheme="minorHAnsi" w:cstheme="minorHAnsi"/>
          <w:lang w:bidi="ar-SA"/>
        </w:rPr>
      </w:pPr>
    </w:p>
    <w:p w14:paraId="555DC6BA"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Background</w:t>
      </w:r>
    </w:p>
    <w:p w14:paraId="099DA949" w14:textId="77777777" w:rsidR="00D55DA6" w:rsidRPr="00EF691B" w:rsidRDefault="00D55DA6" w:rsidP="00D55DA6">
      <w:pPr>
        <w:rPr>
          <w:rFonts w:asciiTheme="minorHAnsi" w:eastAsia="Cambria" w:hAnsiTheme="minorHAnsi" w:cstheme="minorHAnsi"/>
          <w:lang w:val="en-CA"/>
        </w:rPr>
      </w:pPr>
      <w:r w:rsidRPr="00EF691B">
        <w:rPr>
          <w:rFonts w:asciiTheme="minorHAnsi" w:hAnsiTheme="minorHAnsi" w:cstheme="minorHAnsi"/>
        </w:rPr>
        <w:t xml:space="preserve">In 2007 the research office announced its first round of Seed Funding to support staff and faculty research that involved external (industry or community) partners and provided learning opportunities for our students. In 2011 the Seed Funding program was eliminated and replaced with a number of more specialized programs including GBC Collaborative Applied Research. </w:t>
      </w:r>
    </w:p>
    <w:p w14:paraId="00741596"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Description</w:t>
      </w:r>
    </w:p>
    <w:p w14:paraId="006CDA96" w14:textId="77777777" w:rsidR="00D55DA6" w:rsidRPr="00EF691B" w:rsidRDefault="00D55DA6" w:rsidP="00D55DA6">
      <w:pPr>
        <w:rPr>
          <w:rFonts w:asciiTheme="minorHAnsi" w:eastAsia="Cambria" w:hAnsiTheme="minorHAnsi" w:cstheme="minorHAnsi"/>
          <w:lang w:val="en-CA"/>
        </w:rPr>
      </w:pPr>
      <w:r w:rsidRPr="00EF691B">
        <w:rPr>
          <w:rFonts w:asciiTheme="minorHAnsi" w:hAnsiTheme="minorHAnsi" w:cstheme="minorHAnsi"/>
        </w:rPr>
        <w:t xml:space="preserve">The funds for this program are provided by George Brown College*. Projects must be aligned to one or more of the College’s strategic priorities which are: </w:t>
      </w:r>
    </w:p>
    <w:p w14:paraId="6B0A5DB8" w14:textId="77777777" w:rsidR="00D55DA6" w:rsidRPr="00EF691B" w:rsidRDefault="00D55DA6" w:rsidP="00D55DA6">
      <w:pPr>
        <w:pStyle w:val="ColorfulList-Accent11"/>
        <w:numPr>
          <w:ilvl w:val="0"/>
          <w:numId w:val="40"/>
        </w:numPr>
        <w:contextualSpacing w:val="0"/>
        <w:rPr>
          <w:rFonts w:asciiTheme="minorHAnsi" w:hAnsiTheme="minorHAnsi" w:cstheme="minorHAnsi"/>
        </w:rPr>
      </w:pPr>
      <w:r w:rsidRPr="00EF691B">
        <w:rPr>
          <w:rFonts w:asciiTheme="minorHAnsi" w:hAnsiTheme="minorHAnsi" w:cstheme="minorHAnsi"/>
        </w:rPr>
        <w:t>Prepare diverse learners for job success</w:t>
      </w:r>
    </w:p>
    <w:p w14:paraId="07BA4E26" w14:textId="77777777" w:rsidR="00D55DA6" w:rsidRPr="00EF691B" w:rsidRDefault="00D55DA6" w:rsidP="00D55DA6">
      <w:pPr>
        <w:pStyle w:val="ColorfulList-Accent11"/>
        <w:numPr>
          <w:ilvl w:val="0"/>
          <w:numId w:val="40"/>
        </w:numPr>
        <w:contextualSpacing w:val="0"/>
        <w:rPr>
          <w:rFonts w:asciiTheme="minorHAnsi" w:hAnsiTheme="minorHAnsi" w:cstheme="minorHAnsi"/>
        </w:rPr>
      </w:pPr>
      <w:r w:rsidRPr="00EF691B">
        <w:rPr>
          <w:rFonts w:asciiTheme="minorHAnsi" w:hAnsiTheme="minorHAnsi" w:cstheme="minorHAnsi"/>
        </w:rPr>
        <w:t>Build a sustainable financial and resource model</w:t>
      </w:r>
    </w:p>
    <w:p w14:paraId="1154BB22" w14:textId="77777777" w:rsidR="00D55DA6" w:rsidRPr="00EF691B" w:rsidRDefault="00D55DA6" w:rsidP="00D55DA6">
      <w:pPr>
        <w:pStyle w:val="ColorfulList-Accent11"/>
        <w:numPr>
          <w:ilvl w:val="0"/>
          <w:numId w:val="40"/>
        </w:numPr>
        <w:contextualSpacing w:val="0"/>
        <w:rPr>
          <w:rFonts w:asciiTheme="minorHAnsi" w:hAnsiTheme="minorHAnsi" w:cstheme="minorHAnsi"/>
        </w:rPr>
      </w:pPr>
      <w:r w:rsidRPr="00EF691B">
        <w:rPr>
          <w:rFonts w:asciiTheme="minorHAnsi" w:hAnsiTheme="minorHAnsi" w:cstheme="minorHAnsi"/>
        </w:rPr>
        <w:t>Invest in the creation and stewardship of high value and high performing partnerships</w:t>
      </w:r>
    </w:p>
    <w:p w14:paraId="7A9BCB15" w14:textId="77777777" w:rsidR="00D55DA6" w:rsidRPr="00EF691B" w:rsidRDefault="00D55DA6" w:rsidP="00D55DA6">
      <w:pPr>
        <w:pStyle w:val="ColorfulList-Accent11"/>
        <w:numPr>
          <w:ilvl w:val="0"/>
          <w:numId w:val="40"/>
        </w:numPr>
        <w:contextualSpacing w:val="0"/>
        <w:rPr>
          <w:rFonts w:asciiTheme="minorHAnsi" w:hAnsiTheme="minorHAnsi" w:cstheme="minorHAnsi"/>
        </w:rPr>
      </w:pPr>
      <w:r w:rsidRPr="00EF691B">
        <w:rPr>
          <w:rFonts w:asciiTheme="minorHAnsi" w:hAnsiTheme="minorHAnsi" w:cstheme="minorHAnsi"/>
        </w:rPr>
        <w:t>Leverage state-of-the -art technology</w:t>
      </w:r>
    </w:p>
    <w:p w14:paraId="45CAECA0" w14:textId="77777777" w:rsidR="00D55DA6" w:rsidRPr="00EF691B" w:rsidRDefault="00D55DA6" w:rsidP="00D55DA6">
      <w:pPr>
        <w:pStyle w:val="ColorfulList-Accent11"/>
        <w:numPr>
          <w:ilvl w:val="0"/>
          <w:numId w:val="40"/>
        </w:numPr>
        <w:contextualSpacing w:val="0"/>
        <w:rPr>
          <w:rFonts w:asciiTheme="minorHAnsi" w:hAnsiTheme="minorHAnsi" w:cstheme="minorHAnsi"/>
        </w:rPr>
      </w:pPr>
      <w:r w:rsidRPr="00EF691B">
        <w:rPr>
          <w:rFonts w:asciiTheme="minorHAnsi" w:hAnsiTheme="minorHAnsi" w:cstheme="minorHAnsi"/>
        </w:rPr>
        <w:t>Be an enabler of the innovation economy</w:t>
      </w:r>
    </w:p>
    <w:p w14:paraId="14E483AE" w14:textId="77777777" w:rsidR="00D55DA6" w:rsidRPr="00EF691B" w:rsidRDefault="00D55DA6" w:rsidP="00D55DA6">
      <w:pPr>
        <w:pStyle w:val="ColorfulList-Accent11"/>
        <w:numPr>
          <w:ilvl w:val="0"/>
          <w:numId w:val="40"/>
        </w:numPr>
        <w:contextualSpacing w:val="0"/>
        <w:rPr>
          <w:rFonts w:asciiTheme="minorHAnsi" w:hAnsiTheme="minorHAnsi" w:cstheme="minorHAnsi"/>
        </w:rPr>
      </w:pPr>
      <w:r w:rsidRPr="00EF691B">
        <w:rPr>
          <w:rFonts w:asciiTheme="minorHAnsi" w:hAnsiTheme="minorHAnsi" w:cstheme="minorHAnsi"/>
        </w:rPr>
        <w:t>Build a high-performing organization</w:t>
      </w:r>
    </w:p>
    <w:p w14:paraId="1D9C5D9D" w14:textId="77777777" w:rsidR="00D55DA6" w:rsidRPr="00EF691B" w:rsidRDefault="00D55DA6" w:rsidP="00D55DA6">
      <w:pPr>
        <w:rPr>
          <w:rFonts w:asciiTheme="minorHAnsi" w:hAnsiTheme="minorHAnsi" w:cstheme="minorHAnsi"/>
          <w:lang w:val="en-CA"/>
        </w:rPr>
      </w:pPr>
      <w:r w:rsidRPr="00EF691B">
        <w:rPr>
          <w:rFonts w:asciiTheme="minorHAnsi" w:hAnsiTheme="minorHAnsi" w:cstheme="minorHAnsi"/>
        </w:rPr>
        <w:t xml:space="preserve">This program funds projects that include an external collaborator (industry or community partner) and that clearly demonstrate the value of the research to the partner. Partners are required to provide a letter of support including </w:t>
      </w:r>
      <w:r w:rsidRPr="00EF691B">
        <w:rPr>
          <w:rFonts w:asciiTheme="minorHAnsi" w:hAnsiTheme="minorHAnsi" w:cstheme="minorHAnsi"/>
        </w:rPr>
        <w:lastRenderedPageBreak/>
        <w:t xml:space="preserve">a statement of the value to them, and confirmation of their contribution to the project. Preference will be given to projects driven by the partner’s needs. </w:t>
      </w:r>
    </w:p>
    <w:p w14:paraId="12C01ABE" w14:textId="77777777" w:rsidR="00D55DA6" w:rsidRPr="00EF691B" w:rsidRDefault="00D55DA6" w:rsidP="00D55DA6">
      <w:pPr>
        <w:rPr>
          <w:rFonts w:asciiTheme="minorHAnsi" w:hAnsiTheme="minorHAnsi" w:cstheme="minorHAnsi"/>
        </w:rPr>
      </w:pPr>
      <w:r w:rsidRPr="00EF691B">
        <w:rPr>
          <w:rFonts w:asciiTheme="minorHAnsi" w:hAnsiTheme="minorHAnsi" w:cstheme="minorHAnsi"/>
        </w:rPr>
        <w:t>The research project must also provide an excellent field learnin</w:t>
      </w:r>
      <w:r w:rsidR="00984CDE" w:rsidRPr="00EF691B">
        <w:rPr>
          <w:rFonts w:asciiTheme="minorHAnsi" w:hAnsiTheme="minorHAnsi" w:cstheme="minorHAnsi"/>
        </w:rPr>
        <w:t xml:space="preserve">g opportunity for GBC students and not be related to research involving teaching and learning. If you are interested in pursuing </w:t>
      </w:r>
      <w:r w:rsidR="006A0906" w:rsidRPr="00EF691B">
        <w:rPr>
          <w:rFonts w:asciiTheme="minorHAnsi" w:hAnsiTheme="minorHAnsi" w:cstheme="minorHAnsi"/>
        </w:rPr>
        <w:t xml:space="preserve">funded </w:t>
      </w:r>
      <w:r w:rsidR="00984CDE" w:rsidRPr="00EF691B">
        <w:rPr>
          <w:rFonts w:asciiTheme="minorHAnsi" w:hAnsiTheme="minorHAnsi" w:cstheme="minorHAnsi"/>
        </w:rPr>
        <w:t xml:space="preserve">research opportunities in this </w:t>
      </w:r>
      <w:proofErr w:type="gramStart"/>
      <w:r w:rsidR="00984CDE" w:rsidRPr="00EF691B">
        <w:rPr>
          <w:rFonts w:asciiTheme="minorHAnsi" w:hAnsiTheme="minorHAnsi" w:cstheme="minorHAnsi"/>
        </w:rPr>
        <w:t>area</w:t>
      </w:r>
      <w:proofErr w:type="gramEnd"/>
      <w:r w:rsidR="00984CDE" w:rsidRPr="00EF691B">
        <w:rPr>
          <w:rFonts w:asciiTheme="minorHAnsi" w:hAnsiTheme="minorHAnsi" w:cstheme="minorHAnsi"/>
        </w:rPr>
        <w:t xml:space="preserve"> please </w:t>
      </w:r>
      <w:r w:rsidR="00A65999" w:rsidRPr="00EF691B">
        <w:rPr>
          <w:rFonts w:asciiTheme="minorHAnsi" w:hAnsiTheme="minorHAnsi" w:cstheme="minorHAnsi"/>
        </w:rPr>
        <w:t xml:space="preserve">contact </w:t>
      </w:r>
      <w:hyperlink r:id="rId10" w:history="1">
        <w:r w:rsidR="00867D71" w:rsidRPr="00EF691B">
          <w:rPr>
            <w:rStyle w:val="Lienhypertexte"/>
            <w:rFonts w:asciiTheme="minorHAnsi" w:hAnsiTheme="minorHAnsi" w:cstheme="minorHAnsi"/>
          </w:rPr>
          <w:t>Juan Camilo Sarmiento</w:t>
        </w:r>
      </w:hyperlink>
      <w:r w:rsidR="00867D71" w:rsidRPr="00EF691B">
        <w:rPr>
          <w:rFonts w:asciiTheme="minorHAnsi" w:hAnsiTheme="minorHAnsi" w:cstheme="minorHAnsi"/>
        </w:rPr>
        <w:t xml:space="preserve"> </w:t>
      </w:r>
      <w:r w:rsidR="00A65999" w:rsidRPr="00EF691B">
        <w:rPr>
          <w:rFonts w:asciiTheme="minorHAnsi" w:hAnsiTheme="minorHAnsi" w:cstheme="minorHAnsi"/>
        </w:rPr>
        <w:t xml:space="preserve">for information regarding the Teaching and Learning Innovations Grant. </w:t>
      </w:r>
    </w:p>
    <w:p w14:paraId="6ECEA22B"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Useful Definitions for Applicants</w:t>
      </w:r>
    </w:p>
    <w:p w14:paraId="08303FD7" w14:textId="77777777" w:rsidR="00D55DA6" w:rsidRPr="00EF691B" w:rsidRDefault="00D55DA6" w:rsidP="00D55DA6">
      <w:pPr>
        <w:rPr>
          <w:rFonts w:asciiTheme="minorHAnsi" w:eastAsia="Cambria" w:hAnsiTheme="minorHAnsi" w:cstheme="minorHAnsi"/>
          <w:lang w:val="en-CA"/>
        </w:rPr>
      </w:pPr>
      <w:r w:rsidRPr="00EF691B">
        <w:rPr>
          <w:rFonts w:asciiTheme="minorHAnsi" w:hAnsiTheme="minorHAnsi" w:cstheme="minorHAnsi"/>
        </w:rPr>
        <w:t>Collaborator – an organization or a person external to George Brown College who will be involved in the study</w:t>
      </w:r>
    </w:p>
    <w:p w14:paraId="3E0DC417" w14:textId="77777777" w:rsidR="00D55DA6" w:rsidRPr="00EF691B" w:rsidRDefault="00D55DA6" w:rsidP="00D55DA6">
      <w:pPr>
        <w:rPr>
          <w:rFonts w:asciiTheme="minorHAnsi" w:hAnsiTheme="minorHAnsi" w:cstheme="minorHAnsi"/>
        </w:rPr>
      </w:pPr>
      <w:r w:rsidRPr="00EF691B">
        <w:rPr>
          <w:rFonts w:asciiTheme="minorHAnsi" w:hAnsiTheme="minorHAnsi" w:cstheme="minorHAnsi"/>
        </w:rPr>
        <w:t>Industry partner – an external, commercial organization that will collaborate on the study</w:t>
      </w:r>
    </w:p>
    <w:p w14:paraId="31288DE8" w14:textId="77777777" w:rsidR="00D55DA6" w:rsidRPr="00EF691B" w:rsidRDefault="00D55DA6" w:rsidP="00D55DA6">
      <w:pPr>
        <w:rPr>
          <w:rFonts w:asciiTheme="minorHAnsi" w:hAnsiTheme="minorHAnsi" w:cstheme="minorHAnsi"/>
        </w:rPr>
      </w:pPr>
      <w:r w:rsidRPr="00EF691B">
        <w:rPr>
          <w:rFonts w:asciiTheme="minorHAnsi" w:hAnsiTheme="minorHAnsi" w:cstheme="minorHAnsi"/>
        </w:rPr>
        <w:t>Community partner – an external organization that is not a for-profit company (e.g. non-profits, hospitals) that will collaborate on the study</w:t>
      </w:r>
    </w:p>
    <w:p w14:paraId="7BD8D82A" w14:textId="77777777" w:rsidR="00D55DA6" w:rsidRPr="00EF691B" w:rsidRDefault="00D55DA6" w:rsidP="00D55DA6">
      <w:pPr>
        <w:rPr>
          <w:rFonts w:asciiTheme="minorHAnsi" w:hAnsiTheme="minorHAnsi" w:cstheme="minorHAnsi"/>
        </w:rPr>
      </w:pPr>
      <w:r w:rsidRPr="00EF691B">
        <w:rPr>
          <w:rFonts w:asciiTheme="minorHAnsi" w:hAnsiTheme="minorHAnsi" w:cstheme="minorHAnsi"/>
        </w:rPr>
        <w:t>Student – a full time George Brown College student, unless otherwise specified</w:t>
      </w:r>
    </w:p>
    <w:p w14:paraId="48E9D01F"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Frequently Asked Questions</w:t>
      </w:r>
    </w:p>
    <w:p w14:paraId="4CE221AF" w14:textId="77777777" w:rsidR="00D55DA6" w:rsidRPr="00EF691B" w:rsidRDefault="00D55DA6" w:rsidP="00D55DA6">
      <w:pPr>
        <w:pStyle w:val="ColorfulList-Accent11"/>
        <w:numPr>
          <w:ilvl w:val="0"/>
          <w:numId w:val="41"/>
        </w:numPr>
        <w:contextualSpacing w:val="0"/>
        <w:rPr>
          <w:rFonts w:asciiTheme="minorHAnsi" w:eastAsia="Cambria" w:hAnsiTheme="minorHAnsi" w:cstheme="minorHAnsi"/>
        </w:rPr>
      </w:pPr>
      <w:r w:rsidRPr="00EF691B">
        <w:rPr>
          <w:rFonts w:asciiTheme="minorHAnsi" w:hAnsiTheme="minorHAnsi" w:cstheme="minorHAnsi"/>
        </w:rPr>
        <w:t>I received Seed Funding for this project; can I apply for Collaborative Applied Research funding?</w:t>
      </w:r>
    </w:p>
    <w:p w14:paraId="1A330A0C" w14:textId="77777777" w:rsidR="00D55DA6" w:rsidRPr="00EF691B" w:rsidRDefault="00D55DA6" w:rsidP="00D55DA6">
      <w:pPr>
        <w:pStyle w:val="ColorfulList-Accent11"/>
        <w:numPr>
          <w:ilvl w:val="0"/>
          <w:numId w:val="42"/>
        </w:numPr>
        <w:contextualSpacing w:val="0"/>
        <w:rPr>
          <w:rFonts w:asciiTheme="minorHAnsi" w:hAnsiTheme="minorHAnsi" w:cstheme="minorHAnsi"/>
        </w:rPr>
      </w:pPr>
      <w:r w:rsidRPr="00EF691B">
        <w:rPr>
          <w:rFonts w:asciiTheme="minorHAnsi" w:hAnsiTheme="minorHAnsi" w:cstheme="minorHAnsi"/>
        </w:rPr>
        <w:t>Internal GBC funding is awarded only once to a pro</w:t>
      </w:r>
      <w:r w:rsidR="000C5275" w:rsidRPr="00EF691B">
        <w:rPr>
          <w:rFonts w:asciiTheme="minorHAnsi" w:hAnsiTheme="minorHAnsi" w:cstheme="minorHAnsi"/>
        </w:rPr>
        <w:t xml:space="preserve">ject. If you are a </w:t>
      </w:r>
      <w:r w:rsidR="005B454E" w:rsidRPr="00EF691B">
        <w:rPr>
          <w:rFonts w:asciiTheme="minorHAnsi" w:hAnsiTheme="minorHAnsi" w:cstheme="minorHAnsi"/>
        </w:rPr>
        <w:t>new</w:t>
      </w:r>
      <w:r w:rsidR="00A65999" w:rsidRPr="00EF691B">
        <w:rPr>
          <w:rFonts w:asciiTheme="minorHAnsi" w:hAnsiTheme="minorHAnsi" w:cstheme="minorHAnsi"/>
        </w:rPr>
        <w:t xml:space="preserve"> researcher embarking on </w:t>
      </w:r>
      <w:r w:rsidR="000C5275" w:rsidRPr="00EF691B">
        <w:rPr>
          <w:rFonts w:asciiTheme="minorHAnsi" w:hAnsiTheme="minorHAnsi" w:cstheme="minorHAnsi"/>
        </w:rPr>
        <w:t>a study</w:t>
      </w:r>
      <w:r w:rsidRPr="00EF691B">
        <w:rPr>
          <w:rFonts w:asciiTheme="minorHAnsi" w:hAnsiTheme="minorHAnsi" w:cstheme="minorHAnsi"/>
        </w:rPr>
        <w:t xml:space="preserve">, you may apply. If you’re continuing a study that has already been funded internally, </w:t>
      </w:r>
      <w:r w:rsidR="000C5275" w:rsidRPr="00EF691B">
        <w:rPr>
          <w:rFonts w:asciiTheme="minorHAnsi" w:hAnsiTheme="minorHAnsi" w:cstheme="minorHAnsi"/>
        </w:rPr>
        <w:t xml:space="preserve">please </w:t>
      </w:r>
      <w:r w:rsidR="004F0360" w:rsidRPr="00EF691B">
        <w:rPr>
          <w:rFonts w:asciiTheme="minorHAnsi" w:hAnsiTheme="minorHAnsi" w:cstheme="minorHAnsi"/>
        </w:rPr>
        <w:t xml:space="preserve">contact </w:t>
      </w:r>
      <w:hyperlink r:id="rId11" w:history="1">
        <w:r w:rsidR="00867D71" w:rsidRPr="00EF691B">
          <w:rPr>
            <w:rStyle w:val="Lienhypertexte"/>
            <w:rFonts w:asciiTheme="minorHAnsi" w:hAnsiTheme="minorHAnsi" w:cstheme="minorHAnsi"/>
          </w:rPr>
          <w:t>Juan Camilo Sarmiento</w:t>
        </w:r>
      </w:hyperlink>
      <w:r w:rsidR="004F0360" w:rsidRPr="00EF691B">
        <w:rPr>
          <w:rFonts w:asciiTheme="minorHAnsi" w:hAnsiTheme="minorHAnsi" w:cstheme="minorHAnsi"/>
        </w:rPr>
        <w:t xml:space="preserve"> who will direct you to </w:t>
      </w:r>
      <w:r w:rsidR="000C5275" w:rsidRPr="00EF691B">
        <w:rPr>
          <w:rFonts w:asciiTheme="minorHAnsi" w:hAnsiTheme="minorHAnsi" w:cstheme="minorHAnsi"/>
        </w:rPr>
        <w:t>one of the Business Developers in Applied Research</w:t>
      </w:r>
      <w:r w:rsidRPr="00EF691B">
        <w:rPr>
          <w:rFonts w:asciiTheme="minorHAnsi" w:hAnsiTheme="minorHAnsi" w:cstheme="minorHAnsi"/>
        </w:rPr>
        <w:t xml:space="preserve">. </w:t>
      </w:r>
    </w:p>
    <w:p w14:paraId="33152F2C" w14:textId="77777777" w:rsidR="00D55DA6" w:rsidRPr="00EF691B" w:rsidRDefault="00D55DA6" w:rsidP="00D55DA6">
      <w:pPr>
        <w:pStyle w:val="ColorfulList-Accent11"/>
        <w:numPr>
          <w:ilvl w:val="0"/>
          <w:numId w:val="41"/>
        </w:numPr>
        <w:contextualSpacing w:val="0"/>
        <w:rPr>
          <w:rFonts w:asciiTheme="minorHAnsi" w:hAnsiTheme="minorHAnsi" w:cstheme="minorHAnsi"/>
        </w:rPr>
      </w:pPr>
      <w:r w:rsidRPr="00EF691B">
        <w:rPr>
          <w:rFonts w:asciiTheme="minorHAnsi" w:hAnsiTheme="minorHAnsi" w:cstheme="minorHAnsi"/>
        </w:rPr>
        <w:t xml:space="preserve">I’m working on obtaining a letter of support from my external collaborator; can I submit the application now and the letter later? </w:t>
      </w:r>
    </w:p>
    <w:p w14:paraId="4EBF8965" w14:textId="77777777" w:rsidR="00D55DA6" w:rsidRPr="00EF691B" w:rsidRDefault="00D55DA6" w:rsidP="00D55DA6">
      <w:pPr>
        <w:pStyle w:val="ColorfulList-Accent11"/>
        <w:numPr>
          <w:ilvl w:val="0"/>
          <w:numId w:val="42"/>
        </w:numPr>
        <w:contextualSpacing w:val="0"/>
        <w:rPr>
          <w:rFonts w:asciiTheme="minorHAnsi" w:hAnsiTheme="minorHAnsi" w:cstheme="minorHAnsi"/>
        </w:rPr>
      </w:pPr>
      <w:r w:rsidRPr="00EF691B">
        <w:rPr>
          <w:rFonts w:asciiTheme="minorHAnsi" w:hAnsiTheme="minorHAnsi" w:cstheme="minorHAnsi"/>
        </w:rPr>
        <w:t xml:space="preserve">Incomplete applications will not be accepted by the research office. Submit the entire application at one time, before the competition deadline. </w:t>
      </w:r>
    </w:p>
    <w:p w14:paraId="2506BC70" w14:textId="77777777" w:rsidR="00D55DA6" w:rsidRPr="00EF691B" w:rsidRDefault="00D55DA6" w:rsidP="00D55DA6">
      <w:pPr>
        <w:pStyle w:val="ColorfulList-Accent11"/>
        <w:numPr>
          <w:ilvl w:val="0"/>
          <w:numId w:val="41"/>
        </w:numPr>
        <w:contextualSpacing w:val="0"/>
        <w:rPr>
          <w:rFonts w:asciiTheme="minorHAnsi" w:hAnsiTheme="minorHAnsi" w:cstheme="minorHAnsi"/>
        </w:rPr>
      </w:pPr>
      <w:r w:rsidRPr="00EF691B">
        <w:rPr>
          <w:rFonts w:asciiTheme="minorHAnsi" w:hAnsiTheme="minorHAnsi" w:cstheme="minorHAnsi"/>
        </w:rPr>
        <w:t xml:space="preserve">My manager has agreed to this research but is out of the office. Can I submit the application and have my manager approve it when she’s back in the office? </w:t>
      </w:r>
    </w:p>
    <w:p w14:paraId="0E77D8E0" w14:textId="77777777" w:rsidR="00D55DA6" w:rsidRPr="00EF691B" w:rsidRDefault="00D55DA6" w:rsidP="00D55DA6">
      <w:pPr>
        <w:pStyle w:val="ColorfulList-Accent11"/>
        <w:numPr>
          <w:ilvl w:val="0"/>
          <w:numId w:val="42"/>
        </w:numPr>
        <w:contextualSpacing w:val="0"/>
        <w:rPr>
          <w:rFonts w:asciiTheme="minorHAnsi" w:hAnsiTheme="minorHAnsi" w:cstheme="minorHAnsi"/>
        </w:rPr>
      </w:pPr>
      <w:r w:rsidRPr="00EF691B">
        <w:rPr>
          <w:rFonts w:asciiTheme="minorHAnsi" w:hAnsiTheme="minorHAnsi" w:cstheme="minorHAnsi"/>
        </w:rPr>
        <w:t xml:space="preserve">Unsigned applications will not be accepted by the research office. Submit a complete application at one time, before the competition deadline.  Important: see </w:t>
      </w:r>
      <w:hyperlink r:id="rId12" w:anchor="_Division_Sign_0ff" w:history="1">
        <w:r w:rsidRPr="00EF691B">
          <w:rPr>
            <w:rStyle w:val="Lienhypertexte"/>
            <w:rFonts w:asciiTheme="minorHAnsi" w:hAnsiTheme="minorHAnsi" w:cstheme="minorHAnsi"/>
          </w:rPr>
          <w:t>division sign off</w:t>
        </w:r>
      </w:hyperlink>
      <w:r w:rsidRPr="00EF691B">
        <w:rPr>
          <w:rFonts w:asciiTheme="minorHAnsi" w:hAnsiTheme="minorHAnsi" w:cstheme="minorHAnsi"/>
        </w:rPr>
        <w:t xml:space="preserve"> requirements and timelines. </w:t>
      </w:r>
    </w:p>
    <w:p w14:paraId="26C7C818"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Funding level and duration</w:t>
      </w:r>
    </w:p>
    <w:p w14:paraId="5953F578" w14:textId="77777777" w:rsidR="00D55DA6" w:rsidRPr="00EF691B" w:rsidRDefault="00D55DA6" w:rsidP="00D55DA6">
      <w:pPr>
        <w:rPr>
          <w:rFonts w:asciiTheme="minorHAnsi" w:eastAsia="Cambria" w:hAnsiTheme="minorHAnsi" w:cstheme="minorHAnsi"/>
          <w:lang w:val="en-CA"/>
        </w:rPr>
      </w:pPr>
      <w:r w:rsidRPr="00EF691B">
        <w:rPr>
          <w:rFonts w:asciiTheme="minorHAnsi" w:hAnsiTheme="minorHAnsi" w:cstheme="minorHAnsi"/>
        </w:rPr>
        <w:t>Applicants may apply for up to $10,000. If this project has received a GBC</w:t>
      </w:r>
      <w:r w:rsidR="005B454E" w:rsidRPr="00EF691B">
        <w:rPr>
          <w:rFonts w:asciiTheme="minorHAnsi" w:hAnsiTheme="minorHAnsi" w:cstheme="minorHAnsi"/>
        </w:rPr>
        <w:t xml:space="preserve"> Planning Grant, the limit is $8</w:t>
      </w:r>
      <w:r w:rsidRPr="00EF691B">
        <w:rPr>
          <w:rFonts w:asciiTheme="minorHAnsi" w:hAnsiTheme="minorHAnsi" w:cstheme="minorHAnsi"/>
        </w:rPr>
        <w:t xml:space="preserve">,000. Funds requested must be matched by contributions from collaborators. Cash or in-kind contributions are </w:t>
      </w:r>
      <w:proofErr w:type="gramStart"/>
      <w:r w:rsidRPr="00EF691B">
        <w:rPr>
          <w:rFonts w:asciiTheme="minorHAnsi" w:hAnsiTheme="minorHAnsi" w:cstheme="minorHAnsi"/>
        </w:rPr>
        <w:t>acceptable</w:t>
      </w:r>
      <w:proofErr w:type="gramEnd"/>
      <w:r w:rsidRPr="00EF691B">
        <w:rPr>
          <w:rFonts w:asciiTheme="minorHAnsi" w:hAnsiTheme="minorHAnsi" w:cstheme="minorHAnsi"/>
        </w:rPr>
        <w:t xml:space="preserve"> but preference may be given to projects with partner cash contributions. </w:t>
      </w:r>
    </w:p>
    <w:p w14:paraId="04FCD1A4" w14:textId="3CD911BF" w:rsidR="00D55DA6" w:rsidRPr="00EF691B" w:rsidRDefault="008C0FC8" w:rsidP="00D55DA6">
      <w:pPr>
        <w:rPr>
          <w:rFonts w:asciiTheme="minorHAnsi" w:hAnsiTheme="minorHAnsi" w:cstheme="minorHAnsi"/>
        </w:rPr>
      </w:pPr>
      <w:r w:rsidRPr="00EF691B">
        <w:rPr>
          <w:rFonts w:asciiTheme="minorHAnsi" w:hAnsiTheme="minorHAnsi" w:cstheme="minorHAnsi"/>
        </w:rPr>
        <w:t>Projects will be funded for</w:t>
      </w:r>
      <w:r w:rsidR="00BC1675">
        <w:rPr>
          <w:rFonts w:asciiTheme="minorHAnsi" w:hAnsiTheme="minorHAnsi" w:cstheme="minorHAnsi"/>
        </w:rPr>
        <w:t xml:space="preserve"> the time-</w:t>
      </w:r>
      <w:r w:rsidR="00CF3F57" w:rsidRPr="00EF691B">
        <w:rPr>
          <w:rFonts w:asciiTheme="minorHAnsi" w:hAnsiTheme="minorHAnsi" w:cstheme="minorHAnsi"/>
        </w:rPr>
        <w:t xml:space="preserve">period between </w:t>
      </w:r>
      <w:r w:rsidR="00867D71" w:rsidRPr="00EF691B">
        <w:rPr>
          <w:rFonts w:asciiTheme="minorHAnsi" w:hAnsiTheme="minorHAnsi" w:cstheme="minorHAnsi"/>
        </w:rPr>
        <w:t>December</w:t>
      </w:r>
      <w:r w:rsidR="000C5275" w:rsidRPr="00EF691B">
        <w:rPr>
          <w:rFonts w:asciiTheme="minorHAnsi" w:hAnsiTheme="minorHAnsi" w:cstheme="minorHAnsi"/>
        </w:rPr>
        <w:t xml:space="preserve"> </w:t>
      </w:r>
      <w:r w:rsidR="00867D71" w:rsidRPr="00EF691B">
        <w:rPr>
          <w:rFonts w:asciiTheme="minorHAnsi" w:hAnsiTheme="minorHAnsi" w:cstheme="minorHAnsi"/>
        </w:rPr>
        <w:t>1</w:t>
      </w:r>
      <w:r w:rsidR="00867D71" w:rsidRPr="00EF691B">
        <w:rPr>
          <w:rFonts w:asciiTheme="minorHAnsi" w:hAnsiTheme="minorHAnsi" w:cstheme="minorHAnsi"/>
          <w:vertAlign w:val="superscript"/>
        </w:rPr>
        <w:t>st</w:t>
      </w:r>
      <w:r w:rsidR="00867D71" w:rsidRPr="00EF691B">
        <w:rPr>
          <w:rFonts w:asciiTheme="minorHAnsi" w:hAnsiTheme="minorHAnsi" w:cstheme="minorHAnsi"/>
        </w:rPr>
        <w:t>, 201</w:t>
      </w:r>
      <w:r w:rsidR="00491EE7">
        <w:rPr>
          <w:rFonts w:asciiTheme="minorHAnsi" w:hAnsiTheme="minorHAnsi" w:cstheme="minorHAnsi"/>
        </w:rPr>
        <w:t>7</w:t>
      </w:r>
      <w:r w:rsidR="003C0AEF" w:rsidRPr="00EF691B">
        <w:rPr>
          <w:rFonts w:asciiTheme="minorHAnsi" w:hAnsiTheme="minorHAnsi" w:cstheme="minorHAnsi"/>
        </w:rPr>
        <w:t xml:space="preserve"> and </w:t>
      </w:r>
      <w:r w:rsidR="00BC1675">
        <w:rPr>
          <w:rFonts w:asciiTheme="minorHAnsi" w:hAnsiTheme="minorHAnsi" w:cstheme="minorHAnsi"/>
        </w:rPr>
        <w:t>December</w:t>
      </w:r>
      <w:r w:rsidR="003C0AEF" w:rsidRPr="00EF691B">
        <w:rPr>
          <w:rFonts w:asciiTheme="minorHAnsi" w:hAnsiTheme="minorHAnsi" w:cstheme="minorHAnsi"/>
        </w:rPr>
        <w:t xml:space="preserve"> </w:t>
      </w:r>
      <w:r w:rsidR="00BC1675">
        <w:rPr>
          <w:rFonts w:asciiTheme="minorHAnsi" w:hAnsiTheme="minorHAnsi" w:cstheme="minorHAnsi"/>
        </w:rPr>
        <w:t>31</w:t>
      </w:r>
      <w:r w:rsidR="00BC1675" w:rsidRPr="00BC1675">
        <w:rPr>
          <w:rFonts w:asciiTheme="minorHAnsi" w:hAnsiTheme="minorHAnsi" w:cstheme="minorHAnsi"/>
          <w:vertAlign w:val="superscript"/>
        </w:rPr>
        <w:t>st</w:t>
      </w:r>
      <w:r w:rsidR="007E55DC" w:rsidRPr="00EF691B">
        <w:rPr>
          <w:rFonts w:asciiTheme="minorHAnsi" w:hAnsiTheme="minorHAnsi" w:cstheme="minorHAnsi"/>
        </w:rPr>
        <w:t>,</w:t>
      </w:r>
      <w:r w:rsidR="00867D71" w:rsidRPr="00EF691B">
        <w:rPr>
          <w:rFonts w:asciiTheme="minorHAnsi" w:hAnsiTheme="minorHAnsi" w:cstheme="minorHAnsi"/>
        </w:rPr>
        <w:t xml:space="preserve"> 2018</w:t>
      </w:r>
      <w:r w:rsidR="00D55DA6" w:rsidRPr="00EF691B">
        <w:rPr>
          <w:rFonts w:asciiTheme="minorHAnsi" w:hAnsiTheme="minorHAnsi" w:cstheme="minorHAnsi"/>
        </w:rPr>
        <w:t xml:space="preserve">. </w:t>
      </w:r>
    </w:p>
    <w:p w14:paraId="72033A45"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lastRenderedPageBreak/>
        <w:t>Eligibility</w:t>
      </w:r>
    </w:p>
    <w:p w14:paraId="00DF6407" w14:textId="77777777" w:rsidR="00D55DA6" w:rsidRPr="00EF691B" w:rsidRDefault="000C5275" w:rsidP="00D55DA6">
      <w:pPr>
        <w:rPr>
          <w:rFonts w:asciiTheme="minorHAnsi" w:eastAsia="Cambria" w:hAnsiTheme="minorHAnsi" w:cstheme="minorHAnsi"/>
          <w:lang w:val="en-CA"/>
        </w:rPr>
      </w:pPr>
      <w:r w:rsidRPr="00EF691B">
        <w:rPr>
          <w:rFonts w:asciiTheme="minorHAnsi" w:hAnsiTheme="minorHAnsi" w:cstheme="minorHAnsi"/>
        </w:rPr>
        <w:t>R</w:t>
      </w:r>
      <w:r w:rsidR="00A65999" w:rsidRPr="00EF691B">
        <w:rPr>
          <w:rFonts w:asciiTheme="minorHAnsi" w:hAnsiTheme="minorHAnsi" w:cstheme="minorHAnsi"/>
        </w:rPr>
        <w:t xml:space="preserve">esearchers who are </w:t>
      </w:r>
      <w:r w:rsidRPr="00EF691B">
        <w:rPr>
          <w:rFonts w:asciiTheme="minorHAnsi" w:hAnsiTheme="minorHAnsi" w:cstheme="minorHAnsi"/>
        </w:rPr>
        <w:t>f</w:t>
      </w:r>
      <w:r w:rsidR="00D55DA6" w:rsidRPr="00EF691B">
        <w:rPr>
          <w:rFonts w:asciiTheme="minorHAnsi" w:hAnsiTheme="minorHAnsi" w:cstheme="minorHAnsi"/>
        </w:rPr>
        <w:t>ull time and part time GBC staff may apply.</w:t>
      </w:r>
      <w:r w:rsidR="006C38E7" w:rsidRPr="00EF691B">
        <w:rPr>
          <w:rFonts w:asciiTheme="minorHAnsi" w:hAnsiTheme="minorHAnsi" w:cstheme="minorHAnsi"/>
        </w:rPr>
        <w:t xml:space="preserve"> Preference will be given</w:t>
      </w:r>
      <w:r w:rsidRPr="00EF691B">
        <w:rPr>
          <w:rFonts w:asciiTheme="minorHAnsi" w:hAnsiTheme="minorHAnsi" w:cstheme="minorHAnsi"/>
        </w:rPr>
        <w:t xml:space="preserve"> to new researchers. </w:t>
      </w:r>
    </w:p>
    <w:p w14:paraId="150D16DE"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Application and review procedures</w:t>
      </w:r>
    </w:p>
    <w:p w14:paraId="32331094" w14:textId="77777777" w:rsidR="00D55DA6" w:rsidRPr="00EF691B" w:rsidRDefault="00D55DA6" w:rsidP="00D55DA6">
      <w:pPr>
        <w:rPr>
          <w:rFonts w:asciiTheme="minorHAnsi" w:eastAsia="Cambria" w:hAnsiTheme="minorHAnsi" w:cstheme="minorHAnsi"/>
          <w:lang w:val="en-CA"/>
        </w:rPr>
      </w:pPr>
      <w:r w:rsidRPr="00EF691B">
        <w:rPr>
          <w:rFonts w:asciiTheme="minorHAnsi" w:hAnsiTheme="minorHAnsi" w:cstheme="minorHAnsi"/>
        </w:rPr>
        <w:t>Collaborative Applied Research funding will be awarded to a project only once. It is intended to kick-start the project. Researchers should begin looking for additional funding, if needed, as soon as possible. Subsequent funding may come f</w:t>
      </w:r>
      <w:r w:rsidR="00984CDE" w:rsidRPr="00EF691B">
        <w:rPr>
          <w:rFonts w:asciiTheme="minorHAnsi" w:hAnsiTheme="minorHAnsi" w:cstheme="minorHAnsi"/>
        </w:rPr>
        <w:t xml:space="preserve">rom the National Sciences and Engineering Research Council (NSERC) </w:t>
      </w:r>
      <w:r w:rsidR="005B454E" w:rsidRPr="00EF691B">
        <w:rPr>
          <w:rFonts w:asciiTheme="minorHAnsi" w:hAnsiTheme="minorHAnsi" w:cstheme="minorHAnsi"/>
        </w:rPr>
        <w:t xml:space="preserve">or the Ontario </w:t>
      </w:r>
      <w:proofErr w:type="spellStart"/>
      <w:r w:rsidR="005B454E" w:rsidRPr="00EF691B">
        <w:rPr>
          <w:rFonts w:asciiTheme="minorHAnsi" w:hAnsiTheme="minorHAnsi" w:cstheme="minorHAnsi"/>
        </w:rPr>
        <w:t>Centres</w:t>
      </w:r>
      <w:proofErr w:type="spellEnd"/>
      <w:r w:rsidR="005B454E" w:rsidRPr="00EF691B">
        <w:rPr>
          <w:rFonts w:asciiTheme="minorHAnsi" w:hAnsiTheme="minorHAnsi" w:cstheme="minorHAnsi"/>
        </w:rPr>
        <w:t xml:space="preserve"> of Excellence (OCE)</w:t>
      </w:r>
      <w:r w:rsidRPr="00EF691B">
        <w:rPr>
          <w:rFonts w:asciiTheme="minorHAnsi" w:hAnsiTheme="minorHAnsi" w:cstheme="minorHAnsi"/>
        </w:rPr>
        <w:t>.</w:t>
      </w:r>
    </w:p>
    <w:p w14:paraId="6C0FB925" w14:textId="77777777" w:rsidR="00D55DA6" w:rsidRPr="00EF691B" w:rsidRDefault="00D55DA6" w:rsidP="00D55DA6">
      <w:pPr>
        <w:rPr>
          <w:rFonts w:asciiTheme="minorHAnsi" w:hAnsiTheme="minorHAnsi" w:cstheme="minorHAnsi"/>
        </w:rPr>
      </w:pPr>
      <w:r w:rsidRPr="00EF691B">
        <w:rPr>
          <w:rFonts w:asciiTheme="minorHAnsi" w:hAnsiTheme="minorHAnsi" w:cstheme="minorHAnsi"/>
        </w:rPr>
        <w:t>The program manager will review all applications using the following checklist. Incomplete applications or applications of poor quality will be returned to the applicant and only those that meet all program requirements will be forwarded to the review committee.</w:t>
      </w:r>
    </w:p>
    <w:p w14:paraId="323EAB8D" w14:textId="77777777" w:rsidR="00D55DA6" w:rsidRPr="00EF691B" w:rsidRDefault="00D55DA6" w:rsidP="00D55DA6">
      <w:pPr>
        <w:rPr>
          <w:rFonts w:asciiTheme="minorHAnsi" w:hAnsiTheme="minorHAnsi" w:cstheme="minorHAnsi"/>
        </w:rPr>
      </w:pPr>
      <w:r w:rsidRPr="00EF691B">
        <w:rPr>
          <w:rFonts w:asciiTheme="minorHAnsi" w:hAnsiTheme="minorHAnsi" w:cstheme="minorHAnsi"/>
        </w:rPr>
        <w:t>Checklist</w:t>
      </w:r>
    </w:p>
    <w:p w14:paraId="2948200F" w14:textId="77777777" w:rsidR="00D55DA6" w:rsidRPr="00EF691B" w:rsidRDefault="00D55DA6" w:rsidP="00D55DA6">
      <w:pPr>
        <w:pStyle w:val="ColorfulList-Accent11"/>
        <w:numPr>
          <w:ilvl w:val="0"/>
          <w:numId w:val="43"/>
        </w:numPr>
        <w:contextualSpacing w:val="0"/>
        <w:rPr>
          <w:rFonts w:asciiTheme="minorHAnsi" w:hAnsiTheme="minorHAnsi" w:cstheme="minorHAnsi"/>
        </w:rPr>
      </w:pPr>
      <w:r w:rsidRPr="00EF691B">
        <w:rPr>
          <w:rFonts w:asciiTheme="minorHAnsi" w:hAnsiTheme="minorHAnsi" w:cstheme="minorHAnsi"/>
        </w:rPr>
        <w:t>All sections of application form complete</w:t>
      </w:r>
    </w:p>
    <w:p w14:paraId="4F029F23" w14:textId="77777777" w:rsidR="00D55DA6" w:rsidRPr="00EF691B" w:rsidRDefault="00D55DA6" w:rsidP="00D55DA6">
      <w:pPr>
        <w:pStyle w:val="ColorfulList-Accent11"/>
        <w:numPr>
          <w:ilvl w:val="1"/>
          <w:numId w:val="43"/>
        </w:numPr>
        <w:contextualSpacing w:val="0"/>
        <w:rPr>
          <w:rFonts w:asciiTheme="minorHAnsi" w:hAnsiTheme="minorHAnsi" w:cstheme="minorHAnsi"/>
        </w:rPr>
      </w:pPr>
      <w:r w:rsidRPr="00EF691B">
        <w:rPr>
          <w:rFonts w:asciiTheme="minorHAnsi" w:hAnsiTheme="minorHAnsi" w:cstheme="minorHAnsi"/>
        </w:rPr>
        <w:t>Word limits adhered to</w:t>
      </w:r>
    </w:p>
    <w:p w14:paraId="329FEAB1" w14:textId="77777777" w:rsidR="00D55DA6" w:rsidRPr="00EF691B" w:rsidRDefault="00D55DA6" w:rsidP="00D55DA6">
      <w:pPr>
        <w:pStyle w:val="ColorfulList-Accent11"/>
        <w:numPr>
          <w:ilvl w:val="1"/>
          <w:numId w:val="43"/>
        </w:numPr>
        <w:contextualSpacing w:val="0"/>
        <w:rPr>
          <w:rFonts w:asciiTheme="minorHAnsi" w:hAnsiTheme="minorHAnsi" w:cstheme="minorHAnsi"/>
        </w:rPr>
      </w:pPr>
      <w:r w:rsidRPr="00EF691B">
        <w:rPr>
          <w:rFonts w:asciiTheme="minorHAnsi" w:hAnsiTheme="minorHAnsi" w:cstheme="minorHAnsi"/>
        </w:rPr>
        <w:t>CVs for all researchers attached. Each no longer than 2 pages</w:t>
      </w:r>
    </w:p>
    <w:p w14:paraId="3BFB4E22" w14:textId="77777777" w:rsidR="00D55DA6" w:rsidRPr="00EF691B" w:rsidRDefault="00D55DA6" w:rsidP="00D55DA6">
      <w:pPr>
        <w:pStyle w:val="ColorfulList-Accent11"/>
        <w:numPr>
          <w:ilvl w:val="0"/>
          <w:numId w:val="43"/>
        </w:numPr>
        <w:contextualSpacing w:val="0"/>
        <w:rPr>
          <w:rFonts w:asciiTheme="minorHAnsi" w:hAnsiTheme="minorHAnsi" w:cstheme="minorHAnsi"/>
        </w:rPr>
      </w:pPr>
      <w:r w:rsidRPr="00EF691B">
        <w:rPr>
          <w:rFonts w:asciiTheme="minorHAnsi" w:hAnsiTheme="minorHAnsi" w:cstheme="minorHAnsi"/>
        </w:rPr>
        <w:t>Budget spreadsheet complete</w:t>
      </w:r>
    </w:p>
    <w:p w14:paraId="32F15348" w14:textId="77777777" w:rsidR="000C5275" w:rsidRPr="00EF691B" w:rsidRDefault="00216F49" w:rsidP="00D55DA6">
      <w:pPr>
        <w:pStyle w:val="ColorfulList-Accent11"/>
        <w:numPr>
          <w:ilvl w:val="0"/>
          <w:numId w:val="43"/>
        </w:numPr>
        <w:contextualSpacing w:val="0"/>
        <w:rPr>
          <w:rFonts w:asciiTheme="minorHAnsi" w:hAnsiTheme="minorHAnsi" w:cstheme="minorHAnsi"/>
        </w:rPr>
      </w:pPr>
      <w:r w:rsidRPr="00EF691B">
        <w:rPr>
          <w:rFonts w:asciiTheme="minorHAnsi" w:hAnsiTheme="minorHAnsi" w:cstheme="minorHAnsi"/>
        </w:rPr>
        <w:t xml:space="preserve">Researcher </w:t>
      </w:r>
      <w:r w:rsidR="000C5275" w:rsidRPr="00EF691B">
        <w:rPr>
          <w:rFonts w:asciiTheme="minorHAnsi" w:hAnsiTheme="minorHAnsi" w:cstheme="minorHAnsi"/>
        </w:rPr>
        <w:t>must revie</w:t>
      </w:r>
      <w:r w:rsidRPr="00EF691B">
        <w:rPr>
          <w:rFonts w:asciiTheme="minorHAnsi" w:hAnsiTheme="minorHAnsi" w:cstheme="minorHAnsi"/>
        </w:rPr>
        <w:t>w George Brown’s research policies</w:t>
      </w:r>
      <w:r w:rsidR="000C5275" w:rsidRPr="00EF691B">
        <w:rPr>
          <w:rFonts w:asciiTheme="minorHAnsi" w:hAnsiTheme="minorHAnsi" w:cstheme="minorHAnsi"/>
        </w:rPr>
        <w:t xml:space="preserve"> and provide a signed copy of the memorandum to the research office</w:t>
      </w:r>
    </w:p>
    <w:p w14:paraId="6F14BE54" w14:textId="77777777" w:rsidR="00D55DA6" w:rsidRPr="00EF691B" w:rsidRDefault="00D55DA6" w:rsidP="00D55DA6">
      <w:pPr>
        <w:pStyle w:val="ColorfulList-Accent11"/>
        <w:numPr>
          <w:ilvl w:val="0"/>
          <w:numId w:val="43"/>
        </w:numPr>
        <w:contextualSpacing w:val="0"/>
        <w:rPr>
          <w:rFonts w:asciiTheme="minorHAnsi" w:hAnsiTheme="minorHAnsi" w:cstheme="minorHAnsi"/>
        </w:rPr>
      </w:pPr>
      <w:r w:rsidRPr="00EF691B">
        <w:rPr>
          <w:rFonts w:asciiTheme="minorHAnsi" w:hAnsiTheme="minorHAnsi" w:cstheme="minorHAnsi"/>
        </w:rPr>
        <w:t xml:space="preserve">Appropriate sign-off (see </w:t>
      </w:r>
      <w:hyperlink r:id="rId13" w:anchor="_Division_Sign_0ff" w:history="1">
        <w:r w:rsidRPr="00EF691B">
          <w:rPr>
            <w:rStyle w:val="Lienhypertexte"/>
            <w:rFonts w:asciiTheme="minorHAnsi" w:hAnsiTheme="minorHAnsi" w:cstheme="minorHAnsi"/>
          </w:rPr>
          <w:t>division sign off</w:t>
        </w:r>
      </w:hyperlink>
      <w:r w:rsidRPr="00EF691B">
        <w:rPr>
          <w:rFonts w:asciiTheme="minorHAnsi" w:hAnsiTheme="minorHAnsi" w:cstheme="minorHAnsi"/>
        </w:rPr>
        <w:t xml:space="preserve"> requirements)</w:t>
      </w:r>
    </w:p>
    <w:p w14:paraId="09D6A02B" w14:textId="77777777" w:rsidR="00D55DA6" w:rsidRPr="00EF691B" w:rsidRDefault="00D55DA6" w:rsidP="00D55DA6">
      <w:pPr>
        <w:pStyle w:val="ColorfulList-Accent11"/>
        <w:numPr>
          <w:ilvl w:val="0"/>
          <w:numId w:val="43"/>
        </w:numPr>
        <w:contextualSpacing w:val="0"/>
        <w:rPr>
          <w:rFonts w:asciiTheme="minorHAnsi" w:hAnsiTheme="minorHAnsi" w:cstheme="minorHAnsi"/>
        </w:rPr>
      </w:pPr>
      <w:r w:rsidRPr="00EF691B">
        <w:rPr>
          <w:rFonts w:asciiTheme="minorHAnsi" w:hAnsiTheme="minorHAnsi" w:cstheme="minorHAnsi"/>
        </w:rPr>
        <w:t>Collaborator letter of support attached. Letter must include a statement of expected benefits to the collaborator and a detailed statement of financial support provided by the collaborator (cash and/or in-kind)</w:t>
      </w:r>
    </w:p>
    <w:p w14:paraId="09CB4AA5" w14:textId="77777777" w:rsidR="00D55DA6" w:rsidRPr="00EF691B" w:rsidRDefault="00D55DA6" w:rsidP="00D55DA6">
      <w:pPr>
        <w:pStyle w:val="ColorfulList-Accent11"/>
        <w:numPr>
          <w:ilvl w:val="0"/>
          <w:numId w:val="43"/>
        </w:numPr>
        <w:contextualSpacing w:val="0"/>
        <w:rPr>
          <w:rFonts w:asciiTheme="minorHAnsi" w:hAnsiTheme="minorHAnsi" w:cstheme="minorHAnsi"/>
        </w:rPr>
      </w:pPr>
      <w:r w:rsidRPr="00EF691B">
        <w:rPr>
          <w:rFonts w:asciiTheme="minorHAnsi" w:hAnsiTheme="minorHAnsi" w:cstheme="minorHAnsi"/>
        </w:rPr>
        <w:t>No more than 2 pages of appendices (excluding CVs)</w:t>
      </w:r>
    </w:p>
    <w:p w14:paraId="56FB582F" w14:textId="77777777" w:rsidR="00D55DA6" w:rsidRPr="00EF691B" w:rsidRDefault="00D55DA6" w:rsidP="00D55DA6">
      <w:pPr>
        <w:pStyle w:val="ColorfulList-Accent11"/>
        <w:numPr>
          <w:ilvl w:val="0"/>
          <w:numId w:val="43"/>
        </w:numPr>
        <w:contextualSpacing w:val="0"/>
        <w:rPr>
          <w:rFonts w:asciiTheme="minorHAnsi" w:hAnsiTheme="minorHAnsi" w:cstheme="minorHAnsi"/>
        </w:rPr>
      </w:pPr>
      <w:r w:rsidRPr="00EF691B">
        <w:rPr>
          <w:rFonts w:asciiTheme="minorHAnsi" w:hAnsiTheme="minorHAnsi" w:cstheme="minorHAnsi"/>
        </w:rPr>
        <w:t>Project fits Collaborative Applied Research objectives</w:t>
      </w:r>
    </w:p>
    <w:p w14:paraId="0372DE6A" w14:textId="77777777" w:rsidR="00D55DA6" w:rsidRPr="00EF691B" w:rsidRDefault="00D55DA6" w:rsidP="00D55DA6">
      <w:pPr>
        <w:pStyle w:val="ColorfulList-Accent11"/>
        <w:numPr>
          <w:ilvl w:val="1"/>
          <w:numId w:val="43"/>
        </w:numPr>
        <w:contextualSpacing w:val="0"/>
        <w:rPr>
          <w:rFonts w:asciiTheme="minorHAnsi" w:hAnsiTheme="minorHAnsi" w:cstheme="minorHAnsi"/>
        </w:rPr>
      </w:pPr>
      <w:r w:rsidRPr="00EF691B">
        <w:rPr>
          <w:rFonts w:asciiTheme="minorHAnsi" w:hAnsiTheme="minorHAnsi" w:cstheme="minorHAnsi"/>
        </w:rPr>
        <w:t>Aligned to at least one of GBC’s strategic imperatives</w:t>
      </w:r>
    </w:p>
    <w:p w14:paraId="68CB4C17" w14:textId="77777777" w:rsidR="00D55DA6" w:rsidRPr="00EF691B" w:rsidRDefault="00D55DA6" w:rsidP="00D55DA6">
      <w:pPr>
        <w:pStyle w:val="ColorfulList-Accent11"/>
        <w:numPr>
          <w:ilvl w:val="1"/>
          <w:numId w:val="43"/>
        </w:numPr>
        <w:contextualSpacing w:val="0"/>
        <w:rPr>
          <w:rFonts w:asciiTheme="minorHAnsi" w:hAnsiTheme="minorHAnsi" w:cstheme="minorHAnsi"/>
        </w:rPr>
      </w:pPr>
      <w:r w:rsidRPr="00EF691B">
        <w:rPr>
          <w:rFonts w:asciiTheme="minorHAnsi" w:hAnsiTheme="minorHAnsi" w:cstheme="minorHAnsi"/>
        </w:rPr>
        <w:t>Excellent field learning opportunity for students</w:t>
      </w:r>
    </w:p>
    <w:p w14:paraId="5A33086A" w14:textId="77777777" w:rsidR="00D55DA6" w:rsidRPr="00EF691B" w:rsidRDefault="00D55DA6" w:rsidP="00D55DA6">
      <w:pPr>
        <w:pStyle w:val="ColorfulList-Accent11"/>
        <w:numPr>
          <w:ilvl w:val="1"/>
          <w:numId w:val="43"/>
        </w:numPr>
        <w:contextualSpacing w:val="0"/>
        <w:rPr>
          <w:rFonts w:asciiTheme="minorHAnsi" w:hAnsiTheme="minorHAnsi" w:cstheme="minorHAnsi"/>
        </w:rPr>
      </w:pPr>
      <w:r w:rsidRPr="00EF691B">
        <w:rPr>
          <w:rFonts w:asciiTheme="minorHAnsi" w:hAnsiTheme="minorHAnsi" w:cstheme="minorHAnsi"/>
        </w:rPr>
        <w:t>Valuable to collaborator/partner</w:t>
      </w:r>
    </w:p>
    <w:p w14:paraId="21F78BD8" w14:textId="26F493AB" w:rsidR="00D55DA6" w:rsidRPr="00EF691B" w:rsidRDefault="00D55DA6" w:rsidP="00D55DA6">
      <w:pPr>
        <w:rPr>
          <w:rFonts w:asciiTheme="minorHAnsi" w:hAnsiTheme="minorHAnsi" w:cstheme="minorHAnsi"/>
          <w:lang w:val="en-CA"/>
        </w:rPr>
      </w:pPr>
      <w:r w:rsidRPr="00EF691B">
        <w:rPr>
          <w:rFonts w:asciiTheme="minorHAnsi" w:hAnsiTheme="minorHAnsi" w:cstheme="minorHAnsi"/>
        </w:rPr>
        <w:t>The review committee will score and rank all applications and make funding recommendations to the research office.</w:t>
      </w:r>
      <w:r w:rsidR="00EF691B" w:rsidRPr="00EF691B">
        <w:rPr>
          <w:rFonts w:asciiTheme="minorHAnsi" w:hAnsiTheme="minorHAnsi" w:cstheme="minorHAnsi"/>
          <w:lang w:val="en-CA"/>
        </w:rPr>
        <w:t xml:space="preserve"> </w:t>
      </w:r>
    </w:p>
    <w:p w14:paraId="30BC9E0F"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lastRenderedPageBreak/>
        <w:t xml:space="preserve">Selection criteria </w:t>
      </w:r>
    </w:p>
    <w:p w14:paraId="4F086EF4" w14:textId="77777777" w:rsidR="00D55DA6" w:rsidRPr="00EF691B" w:rsidRDefault="00D55DA6" w:rsidP="00D55DA6">
      <w:pPr>
        <w:rPr>
          <w:rFonts w:asciiTheme="minorHAnsi" w:eastAsia="Cambria" w:hAnsiTheme="minorHAnsi" w:cstheme="minorHAnsi"/>
          <w:lang w:val="en-CA"/>
        </w:rPr>
      </w:pPr>
      <w:r w:rsidRPr="00EF691B">
        <w:rPr>
          <w:rFonts w:asciiTheme="minorHAnsi" w:hAnsiTheme="minorHAnsi" w:cstheme="minorHAnsi"/>
        </w:rPr>
        <w:t xml:space="preserve">Successful applications will: </w:t>
      </w:r>
    </w:p>
    <w:p w14:paraId="119567C0" w14:textId="77777777" w:rsidR="00D55DA6" w:rsidRPr="00EF691B" w:rsidRDefault="00D55DA6" w:rsidP="00D55DA6">
      <w:pPr>
        <w:pStyle w:val="ColorfulList-Accent11"/>
        <w:numPr>
          <w:ilvl w:val="0"/>
          <w:numId w:val="42"/>
        </w:numPr>
        <w:contextualSpacing w:val="0"/>
        <w:rPr>
          <w:rFonts w:asciiTheme="minorHAnsi" w:hAnsiTheme="minorHAnsi" w:cstheme="minorHAnsi"/>
        </w:rPr>
      </w:pPr>
      <w:r w:rsidRPr="00EF691B">
        <w:rPr>
          <w:rFonts w:asciiTheme="minorHAnsi" w:hAnsiTheme="minorHAnsi" w:cstheme="minorHAnsi"/>
        </w:rPr>
        <w:t>Provide an excellent field learning opportunity to GBC students, including working closely with external collaborators.</w:t>
      </w:r>
    </w:p>
    <w:p w14:paraId="2BB9F3D0" w14:textId="77777777" w:rsidR="00D55DA6" w:rsidRPr="00EF691B" w:rsidRDefault="00D55DA6" w:rsidP="00D55DA6">
      <w:pPr>
        <w:pStyle w:val="ColorfulList-Accent11"/>
        <w:numPr>
          <w:ilvl w:val="0"/>
          <w:numId w:val="42"/>
        </w:numPr>
        <w:contextualSpacing w:val="0"/>
        <w:rPr>
          <w:rFonts w:asciiTheme="minorHAnsi" w:hAnsiTheme="minorHAnsi" w:cstheme="minorHAnsi"/>
        </w:rPr>
      </w:pPr>
      <w:r w:rsidRPr="00EF691B">
        <w:rPr>
          <w:rFonts w:asciiTheme="minorHAnsi" w:hAnsiTheme="minorHAnsi" w:cstheme="minorHAnsi"/>
        </w:rPr>
        <w:t xml:space="preserve">Demonstrate that the study is highly relevant to the external collaborator. </w:t>
      </w:r>
    </w:p>
    <w:p w14:paraId="17CB3BD8" w14:textId="77777777" w:rsidR="00D55DA6" w:rsidRPr="00EF691B" w:rsidRDefault="00D55DA6" w:rsidP="00D55DA6">
      <w:pPr>
        <w:pStyle w:val="ColorfulList-Accent11"/>
        <w:numPr>
          <w:ilvl w:val="0"/>
          <w:numId w:val="42"/>
        </w:numPr>
        <w:contextualSpacing w:val="0"/>
        <w:rPr>
          <w:rFonts w:asciiTheme="minorHAnsi" w:hAnsiTheme="minorHAnsi" w:cstheme="minorHAnsi"/>
        </w:rPr>
      </w:pPr>
      <w:r w:rsidRPr="00EF691B">
        <w:rPr>
          <w:rFonts w:asciiTheme="minorHAnsi" w:hAnsiTheme="minorHAnsi" w:cstheme="minorHAnsi"/>
        </w:rPr>
        <w:t xml:space="preserve">Demonstrate that the study is highly relevant to the GTA, Ontario and/or Canada. </w:t>
      </w:r>
    </w:p>
    <w:p w14:paraId="6AC399AB" w14:textId="77777777" w:rsidR="00D55DA6" w:rsidRPr="00EF691B" w:rsidRDefault="00D55DA6" w:rsidP="00D55DA6">
      <w:pPr>
        <w:pStyle w:val="ColorfulList-Accent11"/>
        <w:numPr>
          <w:ilvl w:val="0"/>
          <w:numId w:val="42"/>
        </w:numPr>
        <w:contextualSpacing w:val="0"/>
        <w:rPr>
          <w:rFonts w:asciiTheme="minorHAnsi" w:hAnsiTheme="minorHAnsi" w:cstheme="minorHAnsi"/>
        </w:rPr>
      </w:pPr>
      <w:r w:rsidRPr="00EF691B">
        <w:rPr>
          <w:rFonts w:asciiTheme="minorHAnsi" w:hAnsiTheme="minorHAnsi" w:cstheme="minorHAnsi"/>
        </w:rPr>
        <w:t xml:space="preserve">Have a work plan that is clear, with objectives that are Specific, Measurable, Achievable, Realistic and Timely (SMART). </w:t>
      </w:r>
    </w:p>
    <w:p w14:paraId="6CEB2AE8" w14:textId="77777777" w:rsidR="00D55DA6" w:rsidRPr="00EF691B" w:rsidRDefault="00D55DA6" w:rsidP="00D55DA6">
      <w:pPr>
        <w:pStyle w:val="ColorfulList-Accent11"/>
        <w:numPr>
          <w:ilvl w:val="0"/>
          <w:numId w:val="42"/>
        </w:numPr>
        <w:contextualSpacing w:val="0"/>
        <w:rPr>
          <w:rFonts w:asciiTheme="minorHAnsi" w:hAnsiTheme="minorHAnsi" w:cstheme="minorHAnsi"/>
        </w:rPr>
      </w:pPr>
      <w:r w:rsidRPr="00EF691B">
        <w:rPr>
          <w:rFonts w:asciiTheme="minorHAnsi" w:hAnsiTheme="minorHAnsi" w:cstheme="minorHAnsi"/>
        </w:rPr>
        <w:t>Have a sound research methodology.</w:t>
      </w:r>
    </w:p>
    <w:p w14:paraId="14D9F4CE" w14:textId="77777777" w:rsidR="00D55DA6" w:rsidRPr="00EF691B" w:rsidRDefault="00D55DA6" w:rsidP="00D55DA6">
      <w:pPr>
        <w:pStyle w:val="ColorfulList-Accent11"/>
        <w:numPr>
          <w:ilvl w:val="0"/>
          <w:numId w:val="42"/>
        </w:numPr>
        <w:contextualSpacing w:val="0"/>
        <w:rPr>
          <w:rFonts w:asciiTheme="minorHAnsi" w:hAnsiTheme="minorHAnsi" w:cstheme="minorHAnsi"/>
        </w:rPr>
      </w:pPr>
      <w:r w:rsidRPr="00EF691B">
        <w:rPr>
          <w:rFonts w:asciiTheme="minorHAnsi" w:hAnsiTheme="minorHAnsi" w:cstheme="minorHAnsi"/>
        </w:rPr>
        <w:t>Include a plan for commercializing and/or disseminating the research results.</w:t>
      </w:r>
    </w:p>
    <w:p w14:paraId="08913351" w14:textId="77777777" w:rsidR="00D55DA6" w:rsidRPr="00EF691B" w:rsidRDefault="00D55DA6" w:rsidP="00D55DA6">
      <w:pPr>
        <w:pStyle w:val="ColorfulList-Accent11"/>
        <w:numPr>
          <w:ilvl w:val="0"/>
          <w:numId w:val="42"/>
        </w:numPr>
        <w:contextualSpacing w:val="0"/>
        <w:rPr>
          <w:rFonts w:asciiTheme="minorHAnsi" w:hAnsiTheme="minorHAnsi" w:cstheme="minorHAnsi"/>
        </w:rPr>
      </w:pPr>
      <w:r w:rsidRPr="00EF691B">
        <w:rPr>
          <w:rFonts w:asciiTheme="minorHAnsi" w:hAnsiTheme="minorHAnsi" w:cstheme="minorHAnsi"/>
        </w:rPr>
        <w:t>Have a realistic budget and demonstrate the need for funds.</w:t>
      </w:r>
    </w:p>
    <w:p w14:paraId="456A71E8" w14:textId="77777777" w:rsidR="00216F49" w:rsidRPr="00EF691B" w:rsidRDefault="00216F49" w:rsidP="00D55DA6">
      <w:pPr>
        <w:pStyle w:val="ColorfulList-Accent11"/>
        <w:numPr>
          <w:ilvl w:val="0"/>
          <w:numId w:val="42"/>
        </w:numPr>
        <w:contextualSpacing w:val="0"/>
        <w:rPr>
          <w:rFonts w:asciiTheme="minorHAnsi" w:hAnsiTheme="minorHAnsi" w:cstheme="minorHAnsi"/>
        </w:rPr>
      </w:pPr>
      <w:r w:rsidRPr="00EF691B">
        <w:rPr>
          <w:rFonts w:asciiTheme="minorHAnsi" w:hAnsiTheme="minorHAnsi" w:cstheme="minorHAnsi"/>
        </w:rPr>
        <w:t>Preference is given to first time researchers at George Brown.</w:t>
      </w:r>
    </w:p>
    <w:p w14:paraId="1FA0B610"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Use of funds</w:t>
      </w:r>
    </w:p>
    <w:p w14:paraId="7375430D" w14:textId="77777777" w:rsidR="00D55DA6" w:rsidRPr="00EF691B" w:rsidRDefault="00D55DA6" w:rsidP="00D55DA6">
      <w:pPr>
        <w:pStyle w:val="MediumGrid21"/>
        <w:rPr>
          <w:rFonts w:asciiTheme="minorHAnsi" w:eastAsia="Cambria" w:hAnsiTheme="minorHAnsi" w:cstheme="minorHAnsi"/>
          <w:b/>
          <w:bCs/>
        </w:rPr>
      </w:pPr>
    </w:p>
    <w:p w14:paraId="749A2F3F" w14:textId="77777777" w:rsidR="004F0360" w:rsidRPr="00EF691B" w:rsidRDefault="00D55DA6" w:rsidP="00D55DA6">
      <w:pPr>
        <w:pStyle w:val="MediumGrid21"/>
        <w:rPr>
          <w:rFonts w:asciiTheme="minorHAnsi" w:hAnsiTheme="minorHAnsi" w:cstheme="minorHAnsi"/>
        </w:rPr>
      </w:pPr>
      <w:r w:rsidRPr="00EF691B">
        <w:rPr>
          <w:rFonts w:asciiTheme="minorHAnsi" w:hAnsiTheme="minorHAnsi" w:cstheme="minorHAnsi"/>
        </w:rPr>
        <w:t xml:space="preserve">Grant funds may be used </w:t>
      </w:r>
      <w:r w:rsidR="000C5275" w:rsidRPr="00EF691B">
        <w:rPr>
          <w:rFonts w:asciiTheme="minorHAnsi" w:hAnsiTheme="minorHAnsi" w:cstheme="minorHAnsi"/>
        </w:rPr>
        <w:t xml:space="preserve">for direct research costs only and all </w:t>
      </w:r>
      <w:proofErr w:type="gramStart"/>
      <w:r w:rsidR="004F0360" w:rsidRPr="00EF691B">
        <w:rPr>
          <w:rFonts w:asciiTheme="minorHAnsi" w:hAnsiTheme="minorHAnsi" w:cstheme="minorHAnsi"/>
        </w:rPr>
        <w:t>expenses</w:t>
      </w:r>
      <w:proofErr w:type="gramEnd"/>
      <w:r w:rsidR="004F0360" w:rsidRPr="00EF691B">
        <w:rPr>
          <w:rFonts w:asciiTheme="minorHAnsi" w:hAnsiTheme="minorHAnsi" w:cstheme="minorHAnsi"/>
        </w:rPr>
        <w:t xml:space="preserve"> but </w:t>
      </w:r>
      <w:r w:rsidR="00216F49" w:rsidRPr="00EF691B">
        <w:rPr>
          <w:rFonts w:asciiTheme="minorHAnsi" w:hAnsiTheme="minorHAnsi" w:cstheme="minorHAnsi"/>
        </w:rPr>
        <w:t xml:space="preserve">the use of grant funds must </w:t>
      </w:r>
      <w:r w:rsidR="004F0360" w:rsidRPr="00EF691B">
        <w:rPr>
          <w:rFonts w:asciiTheme="minorHAnsi" w:hAnsiTheme="minorHAnsi" w:cstheme="minorHAnsi"/>
        </w:rPr>
        <w:t>comply with GBC’s Pro</w:t>
      </w:r>
      <w:r w:rsidR="00216F49" w:rsidRPr="00EF691B">
        <w:rPr>
          <w:rFonts w:asciiTheme="minorHAnsi" w:hAnsiTheme="minorHAnsi" w:cstheme="minorHAnsi"/>
        </w:rPr>
        <w:t>curement Policy and Procedures.</w:t>
      </w:r>
    </w:p>
    <w:p w14:paraId="5A1388E2" w14:textId="77777777" w:rsidR="00D55DA6" w:rsidRPr="00EF691B" w:rsidRDefault="00D55DA6" w:rsidP="00D55DA6">
      <w:pPr>
        <w:pStyle w:val="MediumGrid21"/>
        <w:rPr>
          <w:rFonts w:asciiTheme="minorHAnsi" w:hAnsiTheme="minorHAnsi" w:cstheme="minorHAnsi"/>
          <w:b/>
          <w:bCs/>
        </w:rPr>
      </w:pPr>
    </w:p>
    <w:tbl>
      <w:tblPr>
        <w:tblStyle w:val="Listeclaire-Accent3"/>
        <w:tblW w:w="0" w:type="auto"/>
        <w:tblLook w:val="04A0" w:firstRow="1" w:lastRow="0" w:firstColumn="1" w:lastColumn="0" w:noHBand="0" w:noVBand="1"/>
        <w:tblCaption w:val="Use of Funds - Eligibility of Expenditures"/>
      </w:tblPr>
      <w:tblGrid>
        <w:gridCol w:w="4671"/>
        <w:gridCol w:w="4669"/>
      </w:tblGrid>
      <w:tr w:rsidR="00D55DA6" w:rsidRPr="00EF691B" w14:paraId="0C103EEC" w14:textId="77777777" w:rsidTr="00EF69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8" w:type="dxa"/>
            <w:hideMark/>
          </w:tcPr>
          <w:p w14:paraId="3A772FD3" w14:textId="77777777" w:rsidR="00D55DA6" w:rsidRPr="00EF691B" w:rsidRDefault="00D55DA6">
            <w:pPr>
              <w:pStyle w:val="MediumGrid21"/>
              <w:rPr>
                <w:rFonts w:asciiTheme="minorHAnsi" w:hAnsiTheme="minorHAnsi" w:cstheme="minorHAnsi"/>
              </w:rPr>
            </w:pPr>
            <w:r w:rsidRPr="00EF691B">
              <w:rPr>
                <w:rFonts w:asciiTheme="minorHAnsi" w:hAnsiTheme="minorHAnsi" w:cstheme="minorHAnsi"/>
              </w:rPr>
              <w:t>Eligible Expenses</w:t>
            </w:r>
          </w:p>
        </w:tc>
        <w:tc>
          <w:tcPr>
            <w:tcW w:w="4788" w:type="dxa"/>
            <w:hideMark/>
          </w:tcPr>
          <w:p w14:paraId="097296CF" w14:textId="77777777" w:rsidR="00D55DA6" w:rsidRPr="00EF691B" w:rsidRDefault="00D55DA6">
            <w:pPr>
              <w:pStyle w:val="MediumGrid2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F691B">
              <w:rPr>
                <w:rFonts w:asciiTheme="minorHAnsi" w:hAnsiTheme="minorHAnsi" w:cstheme="minorHAnsi"/>
              </w:rPr>
              <w:t>Ineligible Expenses</w:t>
            </w:r>
          </w:p>
        </w:tc>
      </w:tr>
      <w:tr w:rsidR="00D55DA6" w:rsidRPr="00EF691B" w14:paraId="0EBC7758" w14:textId="77777777" w:rsidTr="00EF6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hideMark/>
          </w:tcPr>
          <w:p w14:paraId="664A8E4B" w14:textId="77777777" w:rsidR="00D55DA6" w:rsidRPr="00EF691B" w:rsidRDefault="00D55DA6">
            <w:pPr>
              <w:pStyle w:val="MediumGrid21"/>
              <w:spacing w:after="120"/>
              <w:rPr>
                <w:rFonts w:asciiTheme="minorHAnsi" w:eastAsia="Cambria" w:hAnsiTheme="minorHAnsi" w:cstheme="minorHAnsi"/>
                <w:b w:val="0"/>
                <w:sz w:val="22"/>
                <w:szCs w:val="22"/>
              </w:rPr>
            </w:pPr>
            <w:r w:rsidRPr="00EF691B">
              <w:rPr>
                <w:rFonts w:asciiTheme="minorHAnsi" w:hAnsiTheme="minorHAnsi" w:cstheme="minorHAnsi"/>
                <w:b w:val="0"/>
              </w:rPr>
              <w:t>GBC full time* student research assistants (must be students for duration of employment)</w:t>
            </w:r>
          </w:p>
          <w:p w14:paraId="5541B3AE" w14:textId="77777777" w:rsidR="00D55DA6" w:rsidRPr="00EF691B" w:rsidRDefault="00D55DA6">
            <w:pPr>
              <w:pStyle w:val="MediumGrid21"/>
              <w:spacing w:after="120"/>
              <w:rPr>
                <w:rFonts w:asciiTheme="minorHAnsi" w:hAnsiTheme="minorHAnsi" w:cstheme="minorHAnsi"/>
                <w:b w:val="0"/>
                <w:sz w:val="16"/>
                <w:szCs w:val="16"/>
              </w:rPr>
            </w:pPr>
            <w:r w:rsidRPr="00EF691B">
              <w:rPr>
                <w:rFonts w:asciiTheme="minorHAnsi" w:hAnsiTheme="minorHAnsi" w:cstheme="minorHAnsi"/>
                <w:b w:val="0"/>
                <w:sz w:val="16"/>
                <w:szCs w:val="16"/>
              </w:rPr>
              <w:t>*Some part time students may be eligible; research office approval required.</w:t>
            </w:r>
          </w:p>
          <w:p w14:paraId="5496EB48" w14:textId="77777777" w:rsidR="00D55DA6" w:rsidRPr="00EF691B" w:rsidRDefault="00D55DA6">
            <w:pPr>
              <w:pStyle w:val="MediumGrid21"/>
              <w:spacing w:after="120"/>
              <w:rPr>
                <w:rFonts w:asciiTheme="minorHAnsi" w:hAnsiTheme="minorHAnsi" w:cstheme="minorHAnsi"/>
                <w:b w:val="0"/>
              </w:rPr>
            </w:pPr>
            <w:r w:rsidRPr="00EF691B">
              <w:rPr>
                <w:rFonts w:asciiTheme="minorHAnsi" w:hAnsiTheme="minorHAnsi" w:cstheme="minorHAnsi"/>
                <w:b w:val="0"/>
              </w:rPr>
              <w:t xml:space="preserve">Cost of </w:t>
            </w:r>
            <w:proofErr w:type="gramStart"/>
            <w:r w:rsidRPr="00EF691B">
              <w:rPr>
                <w:rFonts w:asciiTheme="minorHAnsi" w:hAnsiTheme="minorHAnsi" w:cstheme="minorHAnsi"/>
                <w:b w:val="0"/>
              </w:rPr>
              <w:t>full time</w:t>
            </w:r>
            <w:proofErr w:type="gramEnd"/>
            <w:r w:rsidRPr="00EF691B">
              <w:rPr>
                <w:rFonts w:asciiTheme="minorHAnsi" w:hAnsiTheme="minorHAnsi" w:cstheme="minorHAnsi"/>
                <w:b w:val="0"/>
              </w:rPr>
              <w:t xml:space="preserve"> faculty course release (division will be reimbursed for the cost of a replacement teacher)</w:t>
            </w:r>
          </w:p>
          <w:p w14:paraId="3CCD1787" w14:textId="77777777" w:rsidR="00D55DA6" w:rsidRPr="00EF691B" w:rsidRDefault="00D55DA6">
            <w:pPr>
              <w:pStyle w:val="MediumGrid21"/>
              <w:spacing w:after="120"/>
              <w:rPr>
                <w:rFonts w:asciiTheme="minorHAnsi" w:hAnsiTheme="minorHAnsi" w:cstheme="minorHAnsi"/>
                <w:b w:val="0"/>
                <w:sz w:val="22"/>
                <w:szCs w:val="22"/>
              </w:rPr>
            </w:pPr>
            <w:r w:rsidRPr="00EF691B">
              <w:rPr>
                <w:rFonts w:asciiTheme="minorHAnsi" w:hAnsiTheme="minorHAnsi" w:cstheme="minorHAnsi"/>
                <w:b w:val="0"/>
              </w:rPr>
              <w:t>Cost of part time faculty salary*</w:t>
            </w:r>
          </w:p>
          <w:p w14:paraId="230C5EE0" w14:textId="77777777" w:rsidR="00D55DA6" w:rsidRPr="00EF691B" w:rsidRDefault="00D55DA6">
            <w:pPr>
              <w:pStyle w:val="MediumGrid21"/>
              <w:spacing w:after="120"/>
              <w:rPr>
                <w:rFonts w:asciiTheme="minorHAnsi" w:hAnsiTheme="minorHAnsi" w:cstheme="minorHAnsi"/>
                <w:b w:val="0"/>
              </w:rPr>
            </w:pPr>
            <w:r w:rsidRPr="00EF691B">
              <w:rPr>
                <w:rFonts w:asciiTheme="minorHAnsi" w:hAnsiTheme="minorHAnsi" w:cstheme="minorHAnsi"/>
                <w:b w:val="0"/>
              </w:rPr>
              <w:t>Technical services such as computer services</w:t>
            </w:r>
          </w:p>
          <w:p w14:paraId="2CA08022" w14:textId="77777777" w:rsidR="00D55DA6" w:rsidRPr="00EF691B" w:rsidRDefault="00D55DA6">
            <w:pPr>
              <w:pStyle w:val="MediumGrid21"/>
              <w:spacing w:after="120"/>
              <w:rPr>
                <w:rFonts w:asciiTheme="minorHAnsi" w:hAnsiTheme="minorHAnsi" w:cstheme="minorHAnsi"/>
                <w:b w:val="0"/>
              </w:rPr>
            </w:pPr>
            <w:r w:rsidRPr="00EF691B">
              <w:rPr>
                <w:rFonts w:asciiTheme="minorHAnsi" w:hAnsiTheme="minorHAnsi" w:cstheme="minorHAnsi"/>
                <w:b w:val="0"/>
              </w:rPr>
              <w:t>Software and equipment not available at the college</w:t>
            </w:r>
          </w:p>
          <w:p w14:paraId="24605A24" w14:textId="77777777" w:rsidR="00D55DA6" w:rsidRPr="00EF691B" w:rsidRDefault="00D55DA6">
            <w:pPr>
              <w:pStyle w:val="MediumGrid21"/>
              <w:spacing w:after="120"/>
              <w:rPr>
                <w:rFonts w:asciiTheme="minorHAnsi" w:hAnsiTheme="minorHAnsi" w:cstheme="minorHAnsi"/>
                <w:b w:val="0"/>
              </w:rPr>
            </w:pPr>
            <w:r w:rsidRPr="00EF691B">
              <w:rPr>
                <w:rFonts w:asciiTheme="minorHAnsi" w:hAnsiTheme="minorHAnsi" w:cstheme="minorHAnsi"/>
                <w:b w:val="0"/>
              </w:rPr>
              <w:t>Books, resource materials and other documents not available at the college library</w:t>
            </w:r>
          </w:p>
        </w:tc>
        <w:tc>
          <w:tcPr>
            <w:tcW w:w="4788" w:type="dxa"/>
            <w:hideMark/>
          </w:tcPr>
          <w:p w14:paraId="1F6EDCFD" w14:textId="77777777" w:rsidR="00D55DA6" w:rsidRPr="00EF691B" w:rsidRDefault="00D55DA6">
            <w:pPr>
              <w:pStyle w:val="MediumGrid21"/>
              <w:spacing w:after="12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 w:val="22"/>
                <w:szCs w:val="22"/>
              </w:rPr>
            </w:pPr>
            <w:r w:rsidRPr="00EF691B">
              <w:rPr>
                <w:rFonts w:asciiTheme="minorHAnsi" w:hAnsiTheme="minorHAnsi" w:cstheme="minorHAnsi"/>
              </w:rPr>
              <w:t>Office equipment, including computers</w:t>
            </w:r>
          </w:p>
          <w:p w14:paraId="7B209B71" w14:textId="77777777" w:rsidR="00D55DA6" w:rsidRPr="00EF691B" w:rsidRDefault="00D55DA6">
            <w:pPr>
              <w:pStyle w:val="MediumGrid21"/>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691B">
              <w:rPr>
                <w:rFonts w:asciiTheme="minorHAnsi" w:hAnsiTheme="minorHAnsi" w:cstheme="minorHAnsi"/>
              </w:rPr>
              <w:t xml:space="preserve">Membership in professional associations </w:t>
            </w:r>
          </w:p>
          <w:p w14:paraId="2CF82D78" w14:textId="77777777" w:rsidR="00D55DA6" w:rsidRPr="00EF691B" w:rsidRDefault="00D55DA6">
            <w:pPr>
              <w:pStyle w:val="MediumGrid21"/>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691B">
              <w:rPr>
                <w:rFonts w:asciiTheme="minorHAnsi" w:hAnsiTheme="minorHAnsi" w:cstheme="minorHAnsi"/>
              </w:rPr>
              <w:t xml:space="preserve">Costs related to the preparation of teaching materials or a textbook </w:t>
            </w:r>
          </w:p>
          <w:p w14:paraId="47F53254" w14:textId="77777777" w:rsidR="00D55DA6" w:rsidRPr="00EF691B" w:rsidRDefault="00D55DA6">
            <w:pPr>
              <w:pStyle w:val="MediumGrid21"/>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691B">
              <w:rPr>
                <w:rFonts w:asciiTheme="minorHAnsi" w:hAnsiTheme="minorHAnsi" w:cstheme="minorHAnsi"/>
              </w:rPr>
              <w:t>Publications or other activities of a commercial nature</w:t>
            </w:r>
          </w:p>
          <w:p w14:paraId="2498A346" w14:textId="77777777" w:rsidR="000C5275" w:rsidRPr="00EF691B" w:rsidRDefault="000C5275">
            <w:pPr>
              <w:pStyle w:val="MediumGrid21"/>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691B">
              <w:rPr>
                <w:rFonts w:asciiTheme="minorHAnsi" w:hAnsiTheme="minorHAnsi" w:cstheme="minorHAnsi"/>
              </w:rPr>
              <w:t>Hospitality, food, and beverages for meetings and/or events</w:t>
            </w:r>
          </w:p>
        </w:tc>
      </w:tr>
    </w:tbl>
    <w:p w14:paraId="6F3B264F" w14:textId="77777777" w:rsidR="00D55DA6" w:rsidRPr="00EF691B" w:rsidRDefault="00D55DA6" w:rsidP="00D55DA6">
      <w:pPr>
        <w:pStyle w:val="MediumGrid21"/>
        <w:rPr>
          <w:rFonts w:asciiTheme="minorHAnsi" w:eastAsia="Cambria" w:hAnsiTheme="minorHAnsi" w:cstheme="minorHAnsi"/>
          <w:sz w:val="18"/>
          <w:szCs w:val="18"/>
        </w:rPr>
      </w:pPr>
      <w:r w:rsidRPr="00EF691B">
        <w:rPr>
          <w:rFonts w:asciiTheme="minorHAnsi" w:hAnsiTheme="minorHAnsi" w:cstheme="minorHAnsi"/>
          <w:sz w:val="18"/>
          <w:szCs w:val="18"/>
        </w:rPr>
        <w:t>*Consult with the research office for appropriate rates</w:t>
      </w:r>
    </w:p>
    <w:p w14:paraId="4B399F82" w14:textId="77777777" w:rsidR="00D55DA6" w:rsidRPr="00EF691B" w:rsidRDefault="00D55DA6" w:rsidP="00D55DA6">
      <w:pPr>
        <w:pStyle w:val="MediumGrid21"/>
        <w:rPr>
          <w:rFonts w:asciiTheme="minorHAnsi" w:hAnsiTheme="minorHAnsi" w:cstheme="minorHAnsi"/>
          <w:sz w:val="18"/>
          <w:szCs w:val="18"/>
        </w:rPr>
      </w:pPr>
    </w:p>
    <w:p w14:paraId="7CA90CF9"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lastRenderedPageBreak/>
        <w:t>Knowledge dissemination</w:t>
      </w:r>
    </w:p>
    <w:p w14:paraId="7C63A8FC" w14:textId="77777777" w:rsidR="00D55DA6" w:rsidRPr="00EF691B" w:rsidRDefault="00D55DA6" w:rsidP="00D55DA6">
      <w:pPr>
        <w:rPr>
          <w:rFonts w:asciiTheme="minorHAnsi" w:hAnsiTheme="minorHAnsi" w:cstheme="minorHAnsi"/>
        </w:rPr>
      </w:pPr>
      <w:r w:rsidRPr="00EF691B">
        <w:rPr>
          <w:rFonts w:asciiTheme="minorHAnsi" w:hAnsiTheme="minorHAnsi" w:cstheme="minorHAnsi"/>
        </w:rPr>
        <w:t xml:space="preserve">All successfully funded researchers will be required to submit a </w:t>
      </w:r>
      <w:r w:rsidRPr="00EF691B">
        <w:rPr>
          <w:rFonts w:asciiTheme="minorHAnsi" w:hAnsiTheme="minorHAnsi" w:cstheme="minorHAnsi"/>
          <w:color w:val="000000"/>
        </w:rPr>
        <w:t>final written report</w:t>
      </w:r>
      <w:r w:rsidRPr="00EF691B">
        <w:rPr>
          <w:rFonts w:asciiTheme="minorHAnsi" w:hAnsiTheme="minorHAnsi" w:cstheme="minorHAnsi"/>
        </w:rPr>
        <w:t xml:space="preserve"> which will be posted on the research office’s electronic archive and may be used to promote GBC research. Projects will also be presented at an annual Research and Innovation Showc</w:t>
      </w:r>
      <w:r w:rsidR="00026877" w:rsidRPr="00EF691B">
        <w:rPr>
          <w:rFonts w:asciiTheme="minorHAnsi" w:hAnsiTheme="minorHAnsi" w:cstheme="minorHAnsi"/>
        </w:rPr>
        <w:t>ase</w:t>
      </w:r>
      <w:r w:rsidRPr="00EF691B">
        <w:rPr>
          <w:rFonts w:asciiTheme="minorHAnsi" w:hAnsiTheme="minorHAnsi" w:cstheme="minorHAnsi"/>
        </w:rPr>
        <w:t xml:space="preserve">. </w:t>
      </w:r>
    </w:p>
    <w:p w14:paraId="1A325DBE"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Reporting</w:t>
      </w:r>
    </w:p>
    <w:p w14:paraId="1942FC9F" w14:textId="77777777" w:rsidR="00D55DA6" w:rsidRPr="00EF691B" w:rsidRDefault="00D55DA6" w:rsidP="00D55DA6">
      <w:pPr>
        <w:rPr>
          <w:rFonts w:asciiTheme="minorHAnsi" w:eastAsia="Cambria" w:hAnsiTheme="minorHAnsi" w:cstheme="minorHAnsi"/>
          <w:lang w:val="en-CA"/>
        </w:rPr>
      </w:pPr>
      <w:r w:rsidRPr="00EF691B">
        <w:rPr>
          <w:rFonts w:asciiTheme="minorHAnsi" w:hAnsiTheme="minorHAnsi" w:cstheme="minorHAnsi"/>
        </w:rPr>
        <w:t xml:space="preserve">Fund recipients are required to submit status reports to the program manager on the first of every month, as well as a final report within one month of completing the project. A reporting schedule and report templates will be provided along with notification of success. </w:t>
      </w:r>
    </w:p>
    <w:p w14:paraId="39E214E3"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hAnsiTheme="minorHAnsi" w:cstheme="minorHAnsi"/>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How to Apply</w:t>
      </w:r>
    </w:p>
    <w:p w14:paraId="314819FD" w14:textId="77777777" w:rsidR="00D55DA6" w:rsidRPr="00EF691B" w:rsidRDefault="00D55DA6" w:rsidP="00D55DA6">
      <w:pPr>
        <w:rPr>
          <w:rFonts w:asciiTheme="minorHAnsi" w:eastAsia="Cambria" w:hAnsiTheme="minorHAnsi" w:cstheme="minorHAnsi"/>
          <w:color w:val="232673"/>
          <w:sz w:val="18"/>
          <w:szCs w:val="18"/>
          <w:lang w:val="en-CA"/>
        </w:rPr>
      </w:pPr>
      <w:r w:rsidRPr="00EF691B">
        <w:rPr>
          <w:rStyle w:val="lev"/>
          <w:rFonts w:asciiTheme="minorHAnsi" w:hAnsiTheme="minorHAnsi" w:cstheme="minorHAnsi"/>
        </w:rPr>
        <w:t>Applications are submitted on-line via the Researcher Portal;</w:t>
      </w:r>
      <w:r w:rsidRPr="00EF691B">
        <w:rPr>
          <w:rFonts w:asciiTheme="minorHAnsi" w:hAnsiTheme="minorHAnsi" w:cstheme="minorHAnsi"/>
        </w:rPr>
        <w:t xml:space="preserve"> </w:t>
      </w:r>
      <w:r w:rsidR="00C43E9F" w:rsidRPr="00EF691B">
        <w:rPr>
          <w:rFonts w:asciiTheme="minorHAnsi" w:hAnsiTheme="minorHAnsi" w:cstheme="minorHAnsi"/>
        </w:rPr>
        <w:t>please</w:t>
      </w:r>
      <w:r w:rsidRPr="00EF691B">
        <w:rPr>
          <w:rFonts w:asciiTheme="minorHAnsi" w:hAnsiTheme="minorHAnsi" w:cstheme="minorHAnsi"/>
        </w:rPr>
        <w:t xml:space="preserve"> follow these steps: </w:t>
      </w:r>
    </w:p>
    <w:p w14:paraId="3619CA5D" w14:textId="77777777" w:rsidR="00D55DA6" w:rsidRPr="00EF691B" w:rsidRDefault="00D55DA6" w:rsidP="00D55DA6">
      <w:pPr>
        <w:pStyle w:val="ColorfulList-Accent11"/>
        <w:numPr>
          <w:ilvl w:val="0"/>
          <w:numId w:val="44"/>
        </w:numPr>
        <w:contextualSpacing w:val="0"/>
        <w:rPr>
          <w:rFonts w:asciiTheme="minorHAnsi" w:hAnsiTheme="minorHAnsi" w:cstheme="minorHAnsi"/>
        </w:rPr>
      </w:pPr>
      <w:r w:rsidRPr="00EF691B">
        <w:rPr>
          <w:rFonts w:asciiTheme="minorHAnsi" w:hAnsiTheme="minorHAnsi" w:cstheme="minorHAnsi"/>
        </w:rPr>
        <w:t>Request access to the on-line application system by emailing the following information to</w:t>
      </w:r>
      <w:r w:rsidR="00C43E9F" w:rsidRPr="00EF691B">
        <w:rPr>
          <w:rFonts w:asciiTheme="minorHAnsi" w:hAnsiTheme="minorHAnsi" w:cstheme="minorHAnsi"/>
        </w:rPr>
        <w:t xml:space="preserve"> </w:t>
      </w:r>
      <w:hyperlink r:id="rId14" w:history="1">
        <w:r w:rsidR="00867D71" w:rsidRPr="00EF691B">
          <w:rPr>
            <w:rStyle w:val="Lienhypertexte"/>
            <w:rFonts w:asciiTheme="minorHAnsi" w:hAnsiTheme="minorHAnsi" w:cstheme="minorHAnsi"/>
          </w:rPr>
          <w:t>juancamilo.sarmiento@georgebrown.ca</w:t>
        </w:r>
      </w:hyperlink>
      <w:r w:rsidR="00867D71" w:rsidRPr="00EF691B">
        <w:rPr>
          <w:rFonts w:asciiTheme="minorHAnsi" w:hAnsiTheme="minorHAnsi" w:cstheme="minorHAnsi"/>
        </w:rPr>
        <w:t xml:space="preserve"> </w:t>
      </w:r>
      <w:r w:rsidRPr="00EF691B">
        <w:rPr>
          <w:rFonts w:asciiTheme="minorHAnsi" w:hAnsiTheme="minorHAnsi" w:cstheme="minorHAnsi"/>
        </w:rPr>
        <w:t xml:space="preserve">: Employee ID, Prefix (Mr. Dr. </w:t>
      </w:r>
      <w:proofErr w:type="spellStart"/>
      <w:r w:rsidRPr="00EF691B">
        <w:rPr>
          <w:rFonts w:asciiTheme="minorHAnsi" w:hAnsiTheme="minorHAnsi" w:cstheme="minorHAnsi"/>
        </w:rPr>
        <w:t>Ms</w:t>
      </w:r>
      <w:proofErr w:type="spellEnd"/>
      <w:r w:rsidRPr="00EF691B">
        <w:rPr>
          <w:rFonts w:asciiTheme="minorHAnsi" w:hAnsiTheme="minorHAnsi" w:cstheme="minorHAnsi"/>
        </w:rPr>
        <w:t xml:space="preserve">, </w:t>
      </w:r>
      <w:proofErr w:type="spellStart"/>
      <w:r w:rsidRPr="00EF691B">
        <w:rPr>
          <w:rFonts w:asciiTheme="minorHAnsi" w:hAnsiTheme="minorHAnsi" w:cstheme="minorHAnsi"/>
        </w:rPr>
        <w:t>etc</w:t>
      </w:r>
      <w:proofErr w:type="spellEnd"/>
      <w:r w:rsidRPr="00EF691B">
        <w:rPr>
          <w:rFonts w:asciiTheme="minorHAnsi" w:hAnsiTheme="minorHAnsi" w:cstheme="minorHAnsi"/>
        </w:rPr>
        <w:t xml:space="preserve">), Family name, Given name, Department, Email address, Phone number, Fax number, Office address (incl. room), Staff type (FT faculty, Sessional faculty, Support Staff, </w:t>
      </w:r>
      <w:proofErr w:type="spellStart"/>
      <w:r w:rsidRPr="00EF691B">
        <w:rPr>
          <w:rFonts w:asciiTheme="minorHAnsi" w:hAnsiTheme="minorHAnsi" w:cstheme="minorHAnsi"/>
        </w:rPr>
        <w:t>etc</w:t>
      </w:r>
      <w:proofErr w:type="spellEnd"/>
      <w:r w:rsidRPr="00EF691B">
        <w:rPr>
          <w:rFonts w:asciiTheme="minorHAnsi" w:hAnsiTheme="minorHAnsi" w:cstheme="minorHAnsi"/>
        </w:rPr>
        <w:t>)</w:t>
      </w:r>
    </w:p>
    <w:p w14:paraId="16752841" w14:textId="77777777" w:rsidR="00D55DA6" w:rsidRPr="00EF691B" w:rsidRDefault="00D55DA6" w:rsidP="00D55DA6">
      <w:pPr>
        <w:pStyle w:val="ColorfulList-Accent11"/>
        <w:numPr>
          <w:ilvl w:val="0"/>
          <w:numId w:val="44"/>
        </w:numPr>
        <w:contextualSpacing w:val="0"/>
        <w:rPr>
          <w:rFonts w:asciiTheme="minorHAnsi" w:hAnsiTheme="minorHAnsi" w:cstheme="minorHAnsi"/>
        </w:rPr>
      </w:pPr>
      <w:r w:rsidRPr="00EF691B">
        <w:rPr>
          <w:rFonts w:asciiTheme="minorHAnsi" w:hAnsiTheme="minorHAnsi" w:cstheme="minorHAnsi"/>
        </w:rPr>
        <w:t>Complete and compile the application package (application form, budget, appendices, letter of support</w:t>
      </w:r>
      <w:r w:rsidR="00216F49" w:rsidRPr="00EF691B">
        <w:rPr>
          <w:rFonts w:asciiTheme="minorHAnsi" w:hAnsiTheme="minorHAnsi" w:cstheme="minorHAnsi"/>
        </w:rPr>
        <w:t>, read research policies and sign memorandum</w:t>
      </w:r>
      <w:r w:rsidRPr="00EF691B">
        <w:rPr>
          <w:rFonts w:asciiTheme="minorHAnsi" w:hAnsiTheme="minorHAnsi" w:cstheme="minorHAnsi"/>
        </w:rPr>
        <w:t>)</w:t>
      </w:r>
    </w:p>
    <w:p w14:paraId="2796109E" w14:textId="77777777" w:rsidR="00D55DA6" w:rsidRPr="00EF691B" w:rsidRDefault="00D55DA6" w:rsidP="00D55DA6">
      <w:pPr>
        <w:pStyle w:val="ColorfulList-Accent11"/>
        <w:numPr>
          <w:ilvl w:val="0"/>
          <w:numId w:val="44"/>
        </w:numPr>
        <w:contextualSpacing w:val="0"/>
        <w:rPr>
          <w:rFonts w:asciiTheme="minorHAnsi" w:hAnsiTheme="minorHAnsi" w:cstheme="minorHAnsi"/>
        </w:rPr>
      </w:pPr>
      <w:r w:rsidRPr="00EF691B">
        <w:rPr>
          <w:rFonts w:asciiTheme="minorHAnsi" w:hAnsiTheme="minorHAnsi" w:cstheme="minorHAnsi"/>
        </w:rPr>
        <w:t>Submit the complete applicat</w:t>
      </w:r>
      <w:r w:rsidR="00C43E9F" w:rsidRPr="00EF691B">
        <w:rPr>
          <w:rFonts w:asciiTheme="minorHAnsi" w:hAnsiTheme="minorHAnsi" w:cstheme="minorHAnsi"/>
        </w:rPr>
        <w:t>ion package on-l</w:t>
      </w:r>
      <w:r w:rsidR="004F0360" w:rsidRPr="00EF691B">
        <w:rPr>
          <w:rFonts w:asciiTheme="minorHAnsi" w:hAnsiTheme="minorHAnsi" w:cstheme="minorHAnsi"/>
        </w:rPr>
        <w:t xml:space="preserve">ine by midnight, </w:t>
      </w:r>
      <w:r w:rsidR="00742485" w:rsidRPr="00EF691B">
        <w:rPr>
          <w:rFonts w:asciiTheme="minorHAnsi" w:hAnsiTheme="minorHAnsi" w:cstheme="minorHAnsi"/>
        </w:rPr>
        <w:t>November</w:t>
      </w:r>
      <w:r w:rsidR="004F0360" w:rsidRPr="00EF691B">
        <w:rPr>
          <w:rFonts w:asciiTheme="minorHAnsi" w:hAnsiTheme="minorHAnsi" w:cstheme="minorHAnsi"/>
        </w:rPr>
        <w:t xml:space="preserve"> </w:t>
      </w:r>
      <w:r w:rsidR="00742485" w:rsidRPr="00EF691B">
        <w:rPr>
          <w:rFonts w:asciiTheme="minorHAnsi" w:hAnsiTheme="minorHAnsi" w:cstheme="minorHAnsi"/>
        </w:rPr>
        <w:t>23</w:t>
      </w:r>
      <w:r w:rsidR="00742485" w:rsidRPr="00EF691B">
        <w:rPr>
          <w:rFonts w:asciiTheme="minorHAnsi" w:hAnsiTheme="minorHAnsi" w:cstheme="minorHAnsi"/>
          <w:vertAlign w:val="superscript"/>
        </w:rPr>
        <w:t>rd</w:t>
      </w:r>
      <w:r w:rsidR="00C43E9F" w:rsidRPr="00EF691B">
        <w:rPr>
          <w:rFonts w:asciiTheme="minorHAnsi" w:hAnsiTheme="minorHAnsi" w:cstheme="minorHAnsi"/>
        </w:rPr>
        <w:t xml:space="preserve">, </w:t>
      </w:r>
      <w:r w:rsidR="00742485" w:rsidRPr="00EF691B">
        <w:rPr>
          <w:rFonts w:asciiTheme="minorHAnsi" w:hAnsiTheme="minorHAnsi" w:cstheme="minorHAnsi"/>
        </w:rPr>
        <w:t>2016</w:t>
      </w:r>
      <w:r w:rsidRPr="00EF691B">
        <w:rPr>
          <w:rFonts w:asciiTheme="minorHAnsi" w:hAnsiTheme="minorHAnsi" w:cstheme="minorHAnsi"/>
        </w:rPr>
        <w:t>. Late, incomplete, or unsigned applications will not be accepted.</w:t>
      </w:r>
    </w:p>
    <w:p w14:paraId="4308506B" w14:textId="77777777" w:rsidR="00D55DA6" w:rsidRPr="00EF691B" w:rsidRDefault="00D55DA6" w:rsidP="00D55DA6">
      <w:pPr>
        <w:rPr>
          <w:rFonts w:asciiTheme="minorHAnsi" w:hAnsiTheme="minorHAnsi" w:cstheme="minorHAnsi"/>
          <w:lang w:val="en-CA"/>
        </w:rPr>
      </w:pPr>
      <w:r w:rsidRPr="00EF691B">
        <w:rPr>
          <w:rFonts w:asciiTheme="minorHAnsi" w:hAnsiTheme="minorHAnsi" w:cstheme="minorHAnsi"/>
        </w:rPr>
        <w:t xml:space="preserve">Important: see </w:t>
      </w:r>
      <w:hyperlink r:id="rId15" w:anchor="_Division_Sign_0ff" w:history="1">
        <w:r w:rsidRPr="00EF691B">
          <w:rPr>
            <w:rStyle w:val="Lienhypertexte"/>
            <w:rFonts w:asciiTheme="minorHAnsi" w:hAnsiTheme="minorHAnsi" w:cstheme="minorHAnsi"/>
          </w:rPr>
          <w:t>division sign off</w:t>
        </w:r>
      </w:hyperlink>
      <w:r w:rsidRPr="00EF691B">
        <w:rPr>
          <w:rFonts w:asciiTheme="minorHAnsi" w:hAnsiTheme="minorHAnsi" w:cstheme="minorHAnsi"/>
        </w:rPr>
        <w:t xml:space="preserve"> requirements and timelines</w:t>
      </w:r>
    </w:p>
    <w:p w14:paraId="3101FC9A" w14:textId="77777777" w:rsidR="00D55DA6" w:rsidRPr="00EF691B" w:rsidRDefault="00D55DA6" w:rsidP="00D55DA6">
      <w:pPr>
        <w:rPr>
          <w:rFonts w:asciiTheme="minorHAnsi" w:hAnsiTheme="minorHAnsi" w:cstheme="minorHAnsi"/>
        </w:rPr>
      </w:pPr>
      <w:r w:rsidRPr="00EF691B">
        <w:rPr>
          <w:rFonts w:asciiTheme="minorHAnsi" w:hAnsiTheme="minorHAnsi" w:cstheme="minorHAnsi"/>
        </w:rPr>
        <w:t xml:space="preserve">Instructions for completing the application form and budget are included on the forms. </w:t>
      </w:r>
    </w:p>
    <w:p w14:paraId="344470B8"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Deadline</w:t>
      </w:r>
    </w:p>
    <w:p w14:paraId="40A51557" w14:textId="0E7D7A34" w:rsidR="00D55DA6" w:rsidRPr="00EF691B" w:rsidRDefault="00BC1675" w:rsidP="00D55DA6">
      <w:pPr>
        <w:rPr>
          <w:rFonts w:asciiTheme="minorHAnsi" w:eastAsia="Cambria" w:hAnsiTheme="minorHAnsi" w:cstheme="minorHAnsi"/>
          <w:lang w:val="en-CA"/>
        </w:rPr>
      </w:pPr>
      <w:r>
        <w:rPr>
          <w:rFonts w:asciiTheme="minorHAnsi" w:hAnsiTheme="minorHAnsi" w:cstheme="minorHAnsi"/>
        </w:rPr>
        <w:t>September</w:t>
      </w:r>
      <w:r w:rsidR="00867D71" w:rsidRPr="00EF691B">
        <w:rPr>
          <w:rFonts w:asciiTheme="minorHAnsi" w:hAnsiTheme="minorHAnsi" w:cstheme="minorHAnsi"/>
        </w:rPr>
        <w:t xml:space="preserve"> </w:t>
      </w:r>
      <w:r w:rsidR="0095697C">
        <w:rPr>
          <w:rFonts w:asciiTheme="minorHAnsi" w:hAnsiTheme="minorHAnsi" w:cstheme="minorHAnsi"/>
        </w:rPr>
        <w:t>29</w:t>
      </w:r>
      <w:r w:rsidRPr="00BC1675">
        <w:rPr>
          <w:rFonts w:asciiTheme="minorHAnsi" w:hAnsiTheme="minorHAnsi" w:cstheme="minorHAnsi"/>
          <w:vertAlign w:val="superscript"/>
        </w:rPr>
        <w:t>th</w:t>
      </w:r>
      <w:r>
        <w:rPr>
          <w:rFonts w:asciiTheme="minorHAnsi" w:hAnsiTheme="minorHAnsi" w:cstheme="minorHAnsi"/>
        </w:rPr>
        <w:t>, 2017</w:t>
      </w:r>
      <w:r w:rsidR="00D55DA6" w:rsidRPr="00EF691B">
        <w:rPr>
          <w:rFonts w:asciiTheme="minorHAnsi" w:hAnsiTheme="minorHAnsi" w:cstheme="minorHAnsi"/>
        </w:rPr>
        <w:t xml:space="preserve">. NO EXCEPTIONS OR EXTENSIONS WILL BE MADE. This is the deadline for a complete application; partial or unsigned applications will not be accepted.  </w:t>
      </w:r>
    </w:p>
    <w:p w14:paraId="183083EC" w14:textId="32B4262D" w:rsidR="00D55DA6" w:rsidRPr="00EF691B" w:rsidRDefault="00B35DB3"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Research Ethics</w:t>
      </w:r>
    </w:p>
    <w:p w14:paraId="1841BBFE" w14:textId="04CF03B9" w:rsidR="00D55DA6" w:rsidRPr="00EF691B" w:rsidRDefault="00D55DA6" w:rsidP="00D55DA6">
      <w:pPr>
        <w:rPr>
          <w:rFonts w:asciiTheme="minorHAnsi" w:eastAsia="Cambria" w:hAnsiTheme="minorHAnsi" w:cstheme="minorHAnsi"/>
          <w:lang w:val="en-CA"/>
        </w:rPr>
      </w:pPr>
      <w:r w:rsidRPr="00EF691B">
        <w:rPr>
          <w:rFonts w:asciiTheme="minorHAnsi" w:hAnsiTheme="minorHAnsi" w:cstheme="minorHAnsi"/>
        </w:rPr>
        <w:t xml:space="preserve">Research involving human subjects must undergo research ethics review prior to work being initiated. Applicants requiring Research Ethics Board (REB) review must commit to submitting their project to the board within </w:t>
      </w:r>
      <w:r w:rsidR="0095697C">
        <w:rPr>
          <w:rFonts w:asciiTheme="minorHAnsi" w:hAnsiTheme="minorHAnsi" w:cstheme="minorHAnsi"/>
        </w:rPr>
        <w:t>29</w:t>
      </w:r>
      <w:r w:rsidRPr="00EF691B">
        <w:rPr>
          <w:rFonts w:asciiTheme="minorHAnsi" w:hAnsiTheme="minorHAnsi" w:cstheme="minorHAnsi"/>
        </w:rPr>
        <w:t xml:space="preserve"> days of n</w:t>
      </w:r>
      <w:r w:rsidR="008877D3" w:rsidRPr="00EF691B">
        <w:rPr>
          <w:rFonts w:asciiTheme="minorHAnsi" w:hAnsiTheme="minorHAnsi" w:cstheme="minorHAnsi"/>
        </w:rPr>
        <w:t xml:space="preserve">otification of award (by </w:t>
      </w:r>
      <w:r w:rsidR="00BC1675">
        <w:rPr>
          <w:rFonts w:asciiTheme="minorHAnsi" w:hAnsiTheme="minorHAnsi" w:cstheme="minorHAnsi"/>
        </w:rPr>
        <w:t>mid-November 2017</w:t>
      </w:r>
      <w:r w:rsidRPr="00EF691B">
        <w:rPr>
          <w:rFonts w:asciiTheme="minorHAnsi" w:hAnsiTheme="minorHAnsi" w:cstheme="minorHAnsi"/>
        </w:rPr>
        <w:t xml:space="preserve">). </w:t>
      </w:r>
    </w:p>
    <w:p w14:paraId="2CD5CF26" w14:textId="77777777"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Mandatory Post-Award Workshop</w:t>
      </w:r>
    </w:p>
    <w:p w14:paraId="2178B069" w14:textId="77777777" w:rsidR="00D55DA6" w:rsidRPr="00EF691B" w:rsidRDefault="00D55DA6" w:rsidP="008877D3">
      <w:pPr>
        <w:rPr>
          <w:rFonts w:asciiTheme="minorHAnsi" w:hAnsiTheme="minorHAnsi" w:cstheme="minorHAnsi"/>
        </w:rPr>
      </w:pPr>
      <w:r w:rsidRPr="00EF691B">
        <w:rPr>
          <w:rFonts w:asciiTheme="minorHAnsi" w:hAnsiTheme="minorHAnsi" w:cstheme="minorHAnsi"/>
        </w:rPr>
        <w:t xml:space="preserve">All successful applicants must attend a workshop on managing research projects. </w:t>
      </w:r>
      <w:r w:rsidR="00867D71" w:rsidRPr="00EF691B">
        <w:rPr>
          <w:rFonts w:asciiTheme="minorHAnsi" w:hAnsiTheme="minorHAnsi" w:cstheme="minorHAnsi"/>
        </w:rPr>
        <w:t>The dates will be determined soon</w:t>
      </w:r>
      <w:r w:rsidRPr="00EF691B">
        <w:rPr>
          <w:rFonts w:asciiTheme="minorHAnsi" w:hAnsiTheme="minorHAnsi" w:cstheme="minorHAnsi"/>
        </w:rPr>
        <w:t>. Funds will not be released to any Principal Investigator who does not attend.  The research office recommends you block this time in your calendar now in anticipation of success in this competition.</w:t>
      </w:r>
    </w:p>
    <w:p w14:paraId="50BA7E99" w14:textId="77777777" w:rsidR="00EF691B" w:rsidRPr="00EF691B" w:rsidRDefault="00EF691B"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p>
    <w:p w14:paraId="2E146A30" w14:textId="796271F3" w:rsidR="00D55DA6" w:rsidRPr="00EF691B" w:rsidRDefault="00D55DA6" w:rsidP="00EF691B">
      <w:pPr>
        <w:pStyle w:val="Titre1"/>
        <w:keepNext/>
        <w:keepLines/>
        <w:pBdr>
          <w:top w:val="none" w:sz="0" w:space="0" w:color="auto"/>
          <w:left w:val="none" w:sz="0" w:space="0" w:color="auto"/>
          <w:bottom w:val="none" w:sz="0" w:space="0" w:color="auto"/>
          <w:right w:val="none" w:sz="0" w:space="0" w:color="auto"/>
        </w:pBdr>
        <w:shd w:val="clear" w:color="auto" w:fill="auto"/>
        <w:spacing w:before="240" w:line="240" w:lineRule="auto"/>
        <w:rPr>
          <w:rFonts w:asciiTheme="minorHAnsi" w:eastAsiaTheme="majorEastAsia" w:hAnsiTheme="minorHAnsi" w:cstheme="minorHAnsi"/>
          <w:b w:val="0"/>
          <w:bCs w:val="0"/>
          <w:caps w:val="0"/>
          <w:color w:val="2E74B5" w:themeColor="accent1" w:themeShade="BF"/>
          <w:spacing w:val="0"/>
          <w:sz w:val="28"/>
          <w:szCs w:val="32"/>
          <w:lang w:bidi="ar-SA"/>
        </w:rPr>
      </w:pPr>
      <w:r w:rsidRPr="00EF691B">
        <w:rPr>
          <w:rFonts w:asciiTheme="minorHAnsi" w:eastAsiaTheme="majorEastAsia" w:hAnsiTheme="minorHAnsi" w:cstheme="minorHAnsi"/>
          <w:b w:val="0"/>
          <w:bCs w:val="0"/>
          <w:caps w:val="0"/>
          <w:color w:val="2E74B5" w:themeColor="accent1" w:themeShade="BF"/>
          <w:spacing w:val="0"/>
          <w:sz w:val="28"/>
          <w:szCs w:val="32"/>
          <w:lang w:bidi="ar-SA"/>
        </w:rPr>
        <w:t>Division Sign 0ff</w:t>
      </w:r>
    </w:p>
    <w:p w14:paraId="603A7632" w14:textId="77777777" w:rsidR="00D55DA6" w:rsidRPr="00EF691B" w:rsidRDefault="00D55DA6" w:rsidP="00D55DA6">
      <w:pPr>
        <w:rPr>
          <w:rFonts w:asciiTheme="minorHAnsi" w:eastAsia="Cambria" w:hAnsiTheme="minorHAnsi" w:cstheme="minorHAnsi"/>
          <w:lang w:val="en-CA"/>
        </w:rPr>
      </w:pPr>
      <w:r w:rsidRPr="00EF691B">
        <w:rPr>
          <w:rFonts w:asciiTheme="minorHAnsi" w:hAnsiTheme="minorHAnsi" w:cstheme="minorHAnsi"/>
        </w:rPr>
        <w:t>All applications must be signed by the applicant’s immediate manager. If you’re unsure who should sign your application, please contact</w:t>
      </w:r>
      <w:r w:rsidR="00867D71" w:rsidRPr="00EF691B">
        <w:rPr>
          <w:rFonts w:asciiTheme="minorHAnsi" w:hAnsiTheme="minorHAnsi" w:cstheme="minorHAnsi"/>
        </w:rPr>
        <w:t xml:space="preserve"> </w:t>
      </w:r>
      <w:hyperlink r:id="rId16" w:history="1">
        <w:r w:rsidR="00867D71" w:rsidRPr="00EF691B">
          <w:rPr>
            <w:rStyle w:val="Lienhypertexte"/>
            <w:rFonts w:asciiTheme="minorHAnsi" w:hAnsiTheme="minorHAnsi" w:cstheme="minorHAnsi"/>
          </w:rPr>
          <w:t>Juan Camilo Sarmiento</w:t>
        </w:r>
      </w:hyperlink>
      <w:r w:rsidR="008877D3" w:rsidRPr="00EF691B">
        <w:rPr>
          <w:rFonts w:asciiTheme="minorHAnsi" w:hAnsiTheme="minorHAnsi" w:cstheme="minorHAnsi"/>
        </w:rPr>
        <w:t xml:space="preserve"> </w:t>
      </w:r>
      <w:r w:rsidRPr="00EF691B">
        <w:rPr>
          <w:rFonts w:asciiTheme="minorHAnsi" w:hAnsiTheme="minorHAnsi" w:cstheme="minorHAnsi"/>
        </w:rPr>
        <w:t>to find out. Some divisions require a second level of sign-off. Please ensure you submit your application for signature with enough time to meet the competition deadline.</w:t>
      </w:r>
    </w:p>
    <w:p w14:paraId="3DD5564C" w14:textId="77777777" w:rsidR="00D55DA6" w:rsidRPr="00EF691B" w:rsidRDefault="00D55DA6" w:rsidP="00D55DA6">
      <w:pPr>
        <w:rPr>
          <w:rFonts w:asciiTheme="minorHAnsi" w:hAnsiTheme="minorHAnsi" w:cstheme="minorHAnsi"/>
        </w:rPr>
      </w:pPr>
      <w:r w:rsidRPr="00EF691B">
        <w:rPr>
          <w:rFonts w:asciiTheme="minorHAnsi" w:hAnsiTheme="minorHAnsi" w:cstheme="minorHAnsi"/>
        </w:rPr>
        <w:t>Late, incomplete, or unsigned applications will not be accepted.</w:t>
      </w:r>
    </w:p>
    <w:p w14:paraId="3C5C7E4C" w14:textId="77777777" w:rsidR="008877D3" w:rsidRPr="00EF691B" w:rsidRDefault="008877D3" w:rsidP="00D55DA6">
      <w:pPr>
        <w:rPr>
          <w:rFonts w:asciiTheme="minorHAnsi" w:hAnsiTheme="minorHAnsi" w:cstheme="minorHAnsi"/>
        </w:rPr>
      </w:pPr>
    </w:p>
    <w:tbl>
      <w:tblPr>
        <w:tblStyle w:val="Listeclaire-Accent3"/>
        <w:tblW w:w="0" w:type="auto"/>
        <w:tblLook w:val="04A0" w:firstRow="1" w:lastRow="0" w:firstColumn="1" w:lastColumn="0" w:noHBand="0" w:noVBand="1"/>
        <w:tblCaption w:val="Divisional Sign Off - Approval for PI's"/>
      </w:tblPr>
      <w:tblGrid>
        <w:gridCol w:w="3117"/>
        <w:gridCol w:w="3118"/>
        <w:gridCol w:w="3105"/>
      </w:tblGrid>
      <w:tr w:rsidR="00D55DA6" w:rsidRPr="00EF691B" w14:paraId="0940549C" w14:textId="77777777" w:rsidTr="00EF69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4365F789" w14:textId="77777777" w:rsidR="00D55DA6" w:rsidRPr="00EF691B" w:rsidRDefault="00D55DA6" w:rsidP="00EF691B">
            <w:pPr>
              <w:rPr>
                <w:rFonts w:asciiTheme="minorHAnsi" w:hAnsiTheme="minorHAnsi" w:cstheme="minorHAnsi"/>
              </w:rPr>
            </w:pPr>
            <w:r w:rsidRPr="00EF691B">
              <w:rPr>
                <w:rFonts w:asciiTheme="minorHAnsi" w:hAnsiTheme="minorHAnsi" w:cstheme="minorHAnsi"/>
              </w:rPr>
              <w:t>Division</w:t>
            </w:r>
          </w:p>
        </w:tc>
        <w:tc>
          <w:tcPr>
            <w:tcW w:w="3192" w:type="dxa"/>
            <w:hideMark/>
          </w:tcPr>
          <w:p w14:paraId="39D61903" w14:textId="77777777" w:rsidR="00D55DA6" w:rsidRPr="00EF691B" w:rsidRDefault="00D55DA6" w:rsidP="00EF69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F691B">
              <w:rPr>
                <w:rFonts w:asciiTheme="minorHAnsi" w:hAnsiTheme="minorHAnsi" w:cstheme="minorHAnsi"/>
              </w:rPr>
              <w:t>Signatures required</w:t>
            </w:r>
          </w:p>
        </w:tc>
        <w:tc>
          <w:tcPr>
            <w:tcW w:w="3192" w:type="dxa"/>
            <w:hideMark/>
          </w:tcPr>
          <w:p w14:paraId="658A648D" w14:textId="77777777" w:rsidR="00D55DA6" w:rsidRPr="00EF691B" w:rsidRDefault="00D55DA6" w:rsidP="00EF691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F691B">
              <w:rPr>
                <w:rFonts w:asciiTheme="minorHAnsi" w:hAnsiTheme="minorHAnsi" w:cstheme="minorHAnsi"/>
              </w:rPr>
              <w:t>Review time required</w:t>
            </w:r>
          </w:p>
        </w:tc>
      </w:tr>
      <w:tr w:rsidR="00D55DA6" w:rsidRPr="00EF691B" w14:paraId="62228C10" w14:textId="77777777" w:rsidTr="00EF6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03FAA0EB" w14:textId="77777777" w:rsidR="00D55DA6" w:rsidRPr="00EF691B" w:rsidRDefault="00D55DA6" w:rsidP="00EF691B">
            <w:pPr>
              <w:spacing w:before="0" w:after="0"/>
              <w:rPr>
                <w:rFonts w:asciiTheme="minorHAnsi" w:eastAsia="Cambria" w:hAnsiTheme="minorHAnsi" w:cstheme="minorHAnsi"/>
                <w:b w:val="0"/>
              </w:rPr>
            </w:pPr>
            <w:r w:rsidRPr="00EF691B">
              <w:rPr>
                <w:rFonts w:asciiTheme="minorHAnsi" w:hAnsiTheme="minorHAnsi" w:cstheme="minorHAnsi"/>
                <w:b w:val="0"/>
              </w:rPr>
              <w:t>Liberal and Preparatory Studies</w:t>
            </w:r>
          </w:p>
        </w:tc>
        <w:tc>
          <w:tcPr>
            <w:tcW w:w="3192" w:type="dxa"/>
            <w:hideMark/>
          </w:tcPr>
          <w:p w14:paraId="40FC0C58" w14:textId="77777777" w:rsidR="00D55DA6" w:rsidRPr="00EF691B"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Immediate manager (must be Chair or Dean)</w:t>
            </w:r>
          </w:p>
        </w:tc>
        <w:tc>
          <w:tcPr>
            <w:tcW w:w="3192" w:type="dxa"/>
            <w:hideMark/>
          </w:tcPr>
          <w:p w14:paraId="207275EB" w14:textId="77777777" w:rsidR="00D55DA6" w:rsidRPr="00EF691B"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 xml:space="preserve">2 weeks </w:t>
            </w:r>
          </w:p>
        </w:tc>
      </w:tr>
      <w:tr w:rsidR="00D55DA6" w:rsidRPr="00EF691B" w14:paraId="00AF8AAC" w14:textId="77777777" w:rsidTr="00EF691B">
        <w:tc>
          <w:tcPr>
            <w:cnfStyle w:val="001000000000" w:firstRow="0" w:lastRow="0" w:firstColumn="1" w:lastColumn="0" w:oddVBand="0" w:evenVBand="0" w:oddHBand="0" w:evenHBand="0" w:firstRowFirstColumn="0" w:firstRowLastColumn="0" w:lastRowFirstColumn="0" w:lastRowLastColumn="0"/>
            <w:tcW w:w="3192" w:type="dxa"/>
            <w:hideMark/>
          </w:tcPr>
          <w:p w14:paraId="62643DE4" w14:textId="77777777" w:rsidR="00D55DA6" w:rsidRPr="00EF691B" w:rsidRDefault="00D55DA6" w:rsidP="00EF691B">
            <w:pPr>
              <w:spacing w:before="0" w:after="0"/>
              <w:rPr>
                <w:rFonts w:asciiTheme="minorHAnsi" w:eastAsia="Cambria" w:hAnsiTheme="minorHAnsi" w:cstheme="minorHAnsi"/>
                <w:b w:val="0"/>
              </w:rPr>
            </w:pPr>
            <w:r w:rsidRPr="00EF691B">
              <w:rPr>
                <w:rFonts w:asciiTheme="minorHAnsi" w:hAnsiTheme="minorHAnsi" w:cstheme="minorHAnsi"/>
                <w:b w:val="0"/>
              </w:rPr>
              <w:t>Business, Arts and Design</w:t>
            </w:r>
          </w:p>
        </w:tc>
        <w:tc>
          <w:tcPr>
            <w:tcW w:w="3192" w:type="dxa"/>
            <w:hideMark/>
          </w:tcPr>
          <w:p w14:paraId="3AA74C3D" w14:textId="77777777" w:rsidR="00D55DA6" w:rsidRPr="00EF691B"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1. Immediate manager</w:t>
            </w:r>
          </w:p>
          <w:p w14:paraId="3F249607" w14:textId="77777777" w:rsidR="00D55DA6" w:rsidRPr="00EF691B"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 xml:space="preserve">2. Dean Maureen </w:t>
            </w:r>
            <w:proofErr w:type="spellStart"/>
            <w:r w:rsidRPr="00EF691B">
              <w:rPr>
                <w:rFonts w:asciiTheme="minorHAnsi" w:hAnsiTheme="minorHAnsi" w:cstheme="minorHAnsi"/>
              </w:rPr>
              <w:t>Loweth</w:t>
            </w:r>
            <w:proofErr w:type="spellEnd"/>
          </w:p>
        </w:tc>
        <w:tc>
          <w:tcPr>
            <w:tcW w:w="3192" w:type="dxa"/>
            <w:hideMark/>
          </w:tcPr>
          <w:p w14:paraId="799C6A86" w14:textId="77777777" w:rsidR="00D55DA6" w:rsidRPr="00EF691B"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 xml:space="preserve">2 weeks </w:t>
            </w:r>
          </w:p>
        </w:tc>
      </w:tr>
      <w:tr w:rsidR="00D55DA6" w:rsidRPr="00EF691B" w14:paraId="1BF21646" w14:textId="77777777" w:rsidTr="00EF6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6967A2DA" w14:textId="77777777" w:rsidR="00D55DA6" w:rsidRPr="00EF691B" w:rsidRDefault="00D55DA6" w:rsidP="00EF691B">
            <w:pPr>
              <w:spacing w:before="0" w:after="0"/>
              <w:rPr>
                <w:rFonts w:asciiTheme="minorHAnsi" w:eastAsia="Cambria" w:hAnsiTheme="minorHAnsi" w:cstheme="minorHAnsi"/>
                <w:b w:val="0"/>
              </w:rPr>
            </w:pPr>
            <w:r w:rsidRPr="00EF691B">
              <w:rPr>
                <w:rFonts w:asciiTheme="minorHAnsi" w:hAnsiTheme="minorHAnsi" w:cstheme="minorHAnsi"/>
                <w:b w:val="0"/>
              </w:rPr>
              <w:t>Community Services and Health Sciences</w:t>
            </w:r>
          </w:p>
        </w:tc>
        <w:tc>
          <w:tcPr>
            <w:tcW w:w="3192" w:type="dxa"/>
            <w:hideMark/>
          </w:tcPr>
          <w:p w14:paraId="47DF7224" w14:textId="77777777" w:rsidR="00D55DA6" w:rsidRPr="00EF691B"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Immediate manager</w:t>
            </w:r>
          </w:p>
        </w:tc>
        <w:tc>
          <w:tcPr>
            <w:tcW w:w="3192" w:type="dxa"/>
            <w:hideMark/>
          </w:tcPr>
          <w:p w14:paraId="622AB86D" w14:textId="77777777" w:rsidR="00D55DA6" w:rsidRPr="00EF691B"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2 weeks</w:t>
            </w:r>
          </w:p>
        </w:tc>
      </w:tr>
      <w:tr w:rsidR="00D55DA6" w:rsidRPr="00EF691B" w14:paraId="18510459" w14:textId="77777777" w:rsidTr="00EF691B">
        <w:tc>
          <w:tcPr>
            <w:cnfStyle w:val="001000000000" w:firstRow="0" w:lastRow="0" w:firstColumn="1" w:lastColumn="0" w:oddVBand="0" w:evenVBand="0" w:oddHBand="0" w:evenHBand="0" w:firstRowFirstColumn="0" w:firstRowLastColumn="0" w:lastRowFirstColumn="0" w:lastRowLastColumn="0"/>
            <w:tcW w:w="3192" w:type="dxa"/>
            <w:hideMark/>
          </w:tcPr>
          <w:p w14:paraId="314D4BC1" w14:textId="77777777" w:rsidR="00D55DA6" w:rsidRPr="00EF691B" w:rsidRDefault="00D55DA6" w:rsidP="00EF691B">
            <w:pPr>
              <w:spacing w:before="0" w:after="0"/>
              <w:rPr>
                <w:rFonts w:asciiTheme="minorHAnsi" w:eastAsia="Cambria" w:hAnsiTheme="minorHAnsi" w:cstheme="minorHAnsi"/>
                <w:b w:val="0"/>
              </w:rPr>
            </w:pPr>
            <w:r w:rsidRPr="00EF691B">
              <w:rPr>
                <w:rFonts w:asciiTheme="minorHAnsi" w:hAnsiTheme="minorHAnsi" w:cstheme="minorHAnsi"/>
                <w:b w:val="0"/>
              </w:rPr>
              <w:t>Construction and Engineering Technology</w:t>
            </w:r>
          </w:p>
        </w:tc>
        <w:tc>
          <w:tcPr>
            <w:tcW w:w="3192" w:type="dxa"/>
            <w:hideMark/>
          </w:tcPr>
          <w:p w14:paraId="7D5FFA29" w14:textId="77777777" w:rsidR="00D55DA6" w:rsidRPr="00EF691B"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Immediate manager</w:t>
            </w:r>
          </w:p>
        </w:tc>
        <w:tc>
          <w:tcPr>
            <w:tcW w:w="3192" w:type="dxa"/>
            <w:hideMark/>
          </w:tcPr>
          <w:p w14:paraId="660CE8EF" w14:textId="77777777" w:rsidR="00D55DA6" w:rsidRPr="00EF691B"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2 weeks</w:t>
            </w:r>
          </w:p>
        </w:tc>
      </w:tr>
      <w:tr w:rsidR="00D55DA6" w:rsidRPr="00EF691B" w14:paraId="18998C33" w14:textId="77777777" w:rsidTr="00EF6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hideMark/>
          </w:tcPr>
          <w:p w14:paraId="772096E8" w14:textId="77777777" w:rsidR="00D55DA6" w:rsidRPr="00EF691B" w:rsidRDefault="00D55DA6" w:rsidP="00EF691B">
            <w:pPr>
              <w:spacing w:before="0" w:after="0"/>
              <w:rPr>
                <w:rFonts w:asciiTheme="minorHAnsi" w:eastAsia="Cambria" w:hAnsiTheme="minorHAnsi" w:cstheme="minorHAnsi"/>
                <w:b w:val="0"/>
              </w:rPr>
            </w:pPr>
            <w:r w:rsidRPr="00EF691B">
              <w:rPr>
                <w:rFonts w:asciiTheme="minorHAnsi" w:hAnsiTheme="minorHAnsi" w:cstheme="minorHAnsi"/>
                <w:b w:val="0"/>
              </w:rPr>
              <w:t>Hospitality and Culinary Arts</w:t>
            </w:r>
          </w:p>
        </w:tc>
        <w:tc>
          <w:tcPr>
            <w:tcW w:w="3192" w:type="dxa"/>
            <w:hideMark/>
          </w:tcPr>
          <w:p w14:paraId="384A348C" w14:textId="77777777" w:rsidR="00D55DA6" w:rsidRPr="00EF691B"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1. Immediate manager</w:t>
            </w:r>
          </w:p>
          <w:p w14:paraId="11CEB8DA" w14:textId="77777777" w:rsidR="00D55DA6" w:rsidRPr="00EF691B"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 xml:space="preserve">2. Associate Dean </w:t>
            </w:r>
            <w:proofErr w:type="spellStart"/>
            <w:r w:rsidRPr="00EF691B">
              <w:rPr>
                <w:rFonts w:asciiTheme="minorHAnsi" w:hAnsiTheme="minorHAnsi" w:cstheme="minorHAnsi"/>
              </w:rPr>
              <w:t>Chandi</w:t>
            </w:r>
            <w:proofErr w:type="spellEnd"/>
            <w:r w:rsidRPr="00EF691B">
              <w:rPr>
                <w:rFonts w:asciiTheme="minorHAnsi" w:hAnsiTheme="minorHAnsi" w:cstheme="minorHAnsi"/>
              </w:rPr>
              <w:t xml:space="preserve"> Jayawardena</w:t>
            </w:r>
          </w:p>
        </w:tc>
        <w:tc>
          <w:tcPr>
            <w:tcW w:w="3192" w:type="dxa"/>
            <w:hideMark/>
          </w:tcPr>
          <w:p w14:paraId="42963C71" w14:textId="77777777" w:rsidR="00D55DA6" w:rsidRPr="00EF691B" w:rsidRDefault="00D55DA6" w:rsidP="00EF691B">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2 weeks</w:t>
            </w:r>
          </w:p>
        </w:tc>
      </w:tr>
      <w:tr w:rsidR="00D55DA6" w:rsidRPr="00EF691B" w14:paraId="6E3D0208" w14:textId="77777777" w:rsidTr="00EF691B">
        <w:tc>
          <w:tcPr>
            <w:cnfStyle w:val="001000000000" w:firstRow="0" w:lastRow="0" w:firstColumn="1" w:lastColumn="0" w:oddVBand="0" w:evenVBand="0" w:oddHBand="0" w:evenHBand="0" w:firstRowFirstColumn="0" w:firstRowLastColumn="0" w:lastRowFirstColumn="0" w:lastRowLastColumn="0"/>
            <w:tcW w:w="3192" w:type="dxa"/>
            <w:hideMark/>
          </w:tcPr>
          <w:p w14:paraId="55A44F80" w14:textId="77777777" w:rsidR="00D55DA6" w:rsidRPr="00EF691B" w:rsidRDefault="00D55DA6" w:rsidP="00EF691B">
            <w:pPr>
              <w:spacing w:before="0" w:after="0"/>
              <w:rPr>
                <w:rFonts w:asciiTheme="minorHAnsi" w:eastAsia="Cambria" w:hAnsiTheme="minorHAnsi" w:cstheme="minorHAnsi"/>
                <w:b w:val="0"/>
              </w:rPr>
            </w:pPr>
            <w:r w:rsidRPr="00EF691B">
              <w:rPr>
                <w:rFonts w:asciiTheme="minorHAnsi" w:hAnsiTheme="minorHAnsi" w:cstheme="minorHAnsi"/>
                <w:b w:val="0"/>
              </w:rPr>
              <w:t>Continuous Learning</w:t>
            </w:r>
          </w:p>
        </w:tc>
        <w:tc>
          <w:tcPr>
            <w:tcW w:w="3192" w:type="dxa"/>
            <w:hideMark/>
          </w:tcPr>
          <w:p w14:paraId="1B8ACC93" w14:textId="77777777" w:rsidR="00D55DA6" w:rsidRPr="00EF691B"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Immediate manager</w:t>
            </w:r>
          </w:p>
        </w:tc>
        <w:tc>
          <w:tcPr>
            <w:tcW w:w="3192" w:type="dxa"/>
            <w:hideMark/>
          </w:tcPr>
          <w:p w14:paraId="36D6EC89" w14:textId="77777777" w:rsidR="00D55DA6" w:rsidRPr="00EF691B" w:rsidRDefault="00D55DA6" w:rsidP="00EF691B">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EF691B">
              <w:rPr>
                <w:rFonts w:asciiTheme="minorHAnsi" w:hAnsiTheme="minorHAnsi" w:cstheme="minorHAnsi"/>
              </w:rPr>
              <w:t>2 weeks</w:t>
            </w:r>
          </w:p>
        </w:tc>
      </w:tr>
    </w:tbl>
    <w:p w14:paraId="3583EAF0" w14:textId="77777777" w:rsidR="00D55DA6" w:rsidRPr="00EF691B" w:rsidRDefault="00D55DA6" w:rsidP="00D55DA6">
      <w:pPr>
        <w:pStyle w:val="MediumGrid21"/>
        <w:rPr>
          <w:rFonts w:asciiTheme="minorHAnsi" w:eastAsia="Cambria" w:hAnsiTheme="minorHAnsi" w:cstheme="minorHAnsi"/>
        </w:rPr>
      </w:pPr>
    </w:p>
    <w:p w14:paraId="20D8C0BF" w14:textId="29BB2A50" w:rsidR="00D55DA6" w:rsidRPr="00EF691B" w:rsidRDefault="00D55DA6" w:rsidP="00D55DA6">
      <w:pPr>
        <w:pStyle w:val="MediumGrid21"/>
        <w:rPr>
          <w:rFonts w:asciiTheme="minorHAnsi" w:hAnsiTheme="minorHAnsi" w:cstheme="minorHAnsi"/>
          <w:sz w:val="22"/>
          <w:szCs w:val="22"/>
        </w:rPr>
      </w:pPr>
    </w:p>
    <w:sectPr w:rsidR="00D55DA6" w:rsidRPr="00EF691B" w:rsidSect="00502475">
      <w:headerReference w:type="default" r:id="rId17"/>
      <w:pgSz w:w="12240" w:h="15840"/>
      <w:pgMar w:top="18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225D" w14:textId="77777777" w:rsidR="00050FD7" w:rsidRDefault="00050FD7" w:rsidP="00502475">
      <w:pPr>
        <w:spacing w:before="0" w:after="0" w:line="240" w:lineRule="auto"/>
      </w:pPr>
      <w:r>
        <w:separator/>
      </w:r>
    </w:p>
  </w:endnote>
  <w:endnote w:type="continuationSeparator" w:id="0">
    <w:p w14:paraId="34667A85" w14:textId="77777777" w:rsidR="00050FD7" w:rsidRDefault="00050FD7" w:rsidP="005024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6735" w14:textId="77777777" w:rsidR="00050FD7" w:rsidRDefault="00050FD7" w:rsidP="00502475">
      <w:pPr>
        <w:spacing w:before="0" w:after="0" w:line="240" w:lineRule="auto"/>
      </w:pPr>
      <w:r>
        <w:separator/>
      </w:r>
    </w:p>
  </w:footnote>
  <w:footnote w:type="continuationSeparator" w:id="0">
    <w:p w14:paraId="3A01CD4E" w14:textId="77777777" w:rsidR="00050FD7" w:rsidRDefault="00050FD7" w:rsidP="005024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927E" w14:textId="77777777" w:rsidR="00502475" w:rsidRDefault="00502475" w:rsidP="00502475">
    <w:pPr>
      <w:ind w:left="720" w:hanging="720"/>
    </w:pPr>
    <w:r w:rsidRPr="00E07D6A">
      <w:rPr>
        <w:rFonts w:asciiTheme="majorHAnsi" w:hAnsiTheme="majorHAnsi" w:cstheme="majorHAnsi"/>
        <w:b/>
        <w:noProof/>
        <w:sz w:val="36"/>
        <w:lang w:val="en-GB" w:eastAsia="en-GB" w:bidi="ar-SA"/>
      </w:rPr>
      <w:drawing>
        <wp:anchor distT="0" distB="0" distL="114300" distR="114300" simplePos="0" relativeHeight="251659264" behindDoc="0" locked="0" layoutInCell="1" allowOverlap="1" wp14:anchorId="496F284A" wp14:editId="486987A2">
          <wp:simplePos x="0" y="0"/>
          <wp:positionH relativeFrom="margin">
            <wp:align>left</wp:align>
          </wp:positionH>
          <wp:positionV relativeFrom="paragraph">
            <wp:posOffset>88331</wp:posOffset>
          </wp:positionV>
          <wp:extent cx="2569210" cy="648970"/>
          <wp:effectExtent l="0" t="0" r="2540" b="0"/>
          <wp:wrapThrough wrapText="bothSides">
            <wp:wrapPolygon edited="0">
              <wp:start x="0" y="0"/>
              <wp:lineTo x="0" y="20924"/>
              <wp:lineTo x="21461" y="20924"/>
              <wp:lineTo x="21461" y="0"/>
              <wp:lineTo x="0" y="0"/>
            </wp:wrapPolygon>
          </wp:wrapThrough>
          <wp:docPr id="6" name="Picture 6" title="GBC Research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2-01 at 10.50.44 AM.png"/>
                  <pic:cNvPicPr/>
                </pic:nvPicPr>
                <pic:blipFill>
                  <a:blip r:embed="rId1">
                    <a:extLst>
                      <a:ext uri="{28A0092B-C50C-407E-A947-70E740481C1C}">
                        <a14:useLocalDpi xmlns:a14="http://schemas.microsoft.com/office/drawing/2010/main" val="0"/>
                      </a:ext>
                    </a:extLst>
                  </a:blip>
                  <a:stretch>
                    <a:fillRect/>
                  </a:stretch>
                </pic:blipFill>
                <pic:spPr>
                  <a:xfrm>
                    <a:off x="0" y="0"/>
                    <a:ext cx="2569210" cy="648970"/>
                  </a:xfrm>
                  <a:prstGeom prst="rect">
                    <a:avLst/>
                  </a:prstGeom>
                </pic:spPr>
              </pic:pic>
            </a:graphicData>
          </a:graphic>
        </wp:anchor>
      </w:drawing>
    </w:r>
    <w:r w:rsidRPr="00E07D6A">
      <w:rPr>
        <w:rFonts w:asciiTheme="majorHAnsi" w:hAnsiTheme="majorHAnsi" w:cstheme="majorHAnsi"/>
        <w:b/>
        <w:sz w:val="36"/>
      </w:rPr>
      <w:t>GBC Applied Research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FA6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0173E"/>
    <w:multiLevelType w:val="hybridMultilevel"/>
    <w:tmpl w:val="7DB2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30915"/>
    <w:multiLevelType w:val="hybridMultilevel"/>
    <w:tmpl w:val="AE08F2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D097E"/>
    <w:multiLevelType w:val="hybridMultilevel"/>
    <w:tmpl w:val="B44E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6783D"/>
    <w:multiLevelType w:val="multilevel"/>
    <w:tmpl w:val="08BA4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6540F"/>
    <w:multiLevelType w:val="hybridMultilevel"/>
    <w:tmpl w:val="0E54FD38"/>
    <w:lvl w:ilvl="0" w:tplc="7324A6DE">
      <w:start w:val="1"/>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15B9"/>
    <w:multiLevelType w:val="hybridMultilevel"/>
    <w:tmpl w:val="96F6D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6A6"/>
    <w:multiLevelType w:val="multilevel"/>
    <w:tmpl w:val="1462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B33A8"/>
    <w:multiLevelType w:val="hybridMultilevel"/>
    <w:tmpl w:val="E1A4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4195F"/>
    <w:multiLevelType w:val="hybridMultilevel"/>
    <w:tmpl w:val="FEF0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F2158"/>
    <w:multiLevelType w:val="hybridMultilevel"/>
    <w:tmpl w:val="CC0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F311A"/>
    <w:multiLevelType w:val="hybridMultilevel"/>
    <w:tmpl w:val="F5D6D90E"/>
    <w:lvl w:ilvl="0" w:tplc="B51A2DBC">
      <w:start w:val="1"/>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03EC6"/>
    <w:multiLevelType w:val="hybridMultilevel"/>
    <w:tmpl w:val="CB2C0B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5085C"/>
    <w:multiLevelType w:val="hybridMultilevel"/>
    <w:tmpl w:val="6830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7607F"/>
    <w:multiLevelType w:val="hybridMultilevel"/>
    <w:tmpl w:val="B6B8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618F0"/>
    <w:multiLevelType w:val="multilevel"/>
    <w:tmpl w:val="ACF0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C136C"/>
    <w:multiLevelType w:val="multilevel"/>
    <w:tmpl w:val="983C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0D259B"/>
    <w:multiLevelType w:val="hybridMultilevel"/>
    <w:tmpl w:val="CDE6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07EEA"/>
    <w:multiLevelType w:val="hybridMultilevel"/>
    <w:tmpl w:val="327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25A83"/>
    <w:multiLevelType w:val="hybridMultilevel"/>
    <w:tmpl w:val="383480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F4838"/>
    <w:multiLevelType w:val="hybridMultilevel"/>
    <w:tmpl w:val="7CDEE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55711"/>
    <w:multiLevelType w:val="hybridMultilevel"/>
    <w:tmpl w:val="F774E3F8"/>
    <w:lvl w:ilvl="0" w:tplc="8138D800">
      <w:start w:val="2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54445"/>
    <w:multiLevelType w:val="hybridMultilevel"/>
    <w:tmpl w:val="B490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B35"/>
    <w:multiLevelType w:val="hybridMultilevel"/>
    <w:tmpl w:val="216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C32B8"/>
    <w:multiLevelType w:val="hybridMultilevel"/>
    <w:tmpl w:val="00262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4635F"/>
    <w:multiLevelType w:val="hybridMultilevel"/>
    <w:tmpl w:val="3CEA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C40C1"/>
    <w:multiLevelType w:val="hybridMultilevel"/>
    <w:tmpl w:val="F7F8A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7451F"/>
    <w:multiLevelType w:val="hybridMultilevel"/>
    <w:tmpl w:val="CDB2E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83AC3"/>
    <w:multiLevelType w:val="hybridMultilevel"/>
    <w:tmpl w:val="35AC7A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35360"/>
    <w:multiLevelType w:val="hybridMultilevel"/>
    <w:tmpl w:val="935E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E570E"/>
    <w:multiLevelType w:val="hybridMultilevel"/>
    <w:tmpl w:val="ABB4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A2828"/>
    <w:multiLevelType w:val="hybridMultilevel"/>
    <w:tmpl w:val="8468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16897"/>
    <w:multiLevelType w:val="hybridMultilevel"/>
    <w:tmpl w:val="236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2156A"/>
    <w:multiLevelType w:val="hybridMultilevel"/>
    <w:tmpl w:val="EBB8B154"/>
    <w:lvl w:ilvl="0" w:tplc="A2E4AC34">
      <w:start w:val="3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07E0B"/>
    <w:multiLevelType w:val="hybridMultilevel"/>
    <w:tmpl w:val="65DE7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0F04F2"/>
    <w:multiLevelType w:val="hybridMultilevel"/>
    <w:tmpl w:val="8B54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75176"/>
    <w:multiLevelType w:val="hybridMultilevel"/>
    <w:tmpl w:val="E2405546"/>
    <w:lvl w:ilvl="0" w:tplc="DB9813A2">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A3C2EDA"/>
    <w:multiLevelType w:val="hybridMultilevel"/>
    <w:tmpl w:val="22AA4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4D1E72"/>
    <w:multiLevelType w:val="hybridMultilevel"/>
    <w:tmpl w:val="FCA258F2"/>
    <w:lvl w:ilvl="0" w:tplc="7EFE4E2A">
      <w:start w:val="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37"/>
  </w:num>
  <w:num w:numId="5">
    <w:abstractNumId w:val="28"/>
  </w:num>
  <w:num w:numId="6">
    <w:abstractNumId w:val="7"/>
  </w:num>
  <w:num w:numId="7">
    <w:abstractNumId w:val="31"/>
  </w:num>
  <w:num w:numId="8">
    <w:abstractNumId w:val="16"/>
  </w:num>
  <w:num w:numId="9">
    <w:abstractNumId w:val="15"/>
  </w:num>
  <w:num w:numId="10">
    <w:abstractNumId w:val="33"/>
  </w:num>
  <w:num w:numId="11">
    <w:abstractNumId w:val="38"/>
  </w:num>
  <w:num w:numId="12">
    <w:abstractNumId w:val="26"/>
  </w:num>
  <w:num w:numId="13">
    <w:abstractNumId w:val="12"/>
  </w:num>
  <w:num w:numId="14">
    <w:abstractNumId w:val="4"/>
  </w:num>
  <w:num w:numId="15">
    <w:abstractNumId w:val="14"/>
  </w:num>
  <w:num w:numId="16">
    <w:abstractNumId w:val="25"/>
  </w:num>
  <w:num w:numId="17">
    <w:abstractNumId w:val="20"/>
  </w:num>
  <w:num w:numId="18">
    <w:abstractNumId w:val="2"/>
  </w:num>
  <w:num w:numId="19">
    <w:abstractNumId w:val="22"/>
  </w:num>
  <w:num w:numId="20">
    <w:abstractNumId w:val="17"/>
  </w:num>
  <w:num w:numId="21">
    <w:abstractNumId w:val="23"/>
  </w:num>
  <w:num w:numId="22">
    <w:abstractNumId w:val="29"/>
  </w:num>
  <w:num w:numId="23">
    <w:abstractNumId w:val="18"/>
  </w:num>
  <w:num w:numId="24">
    <w:abstractNumId w:val="10"/>
  </w:num>
  <w:num w:numId="25">
    <w:abstractNumId w:val="32"/>
  </w:num>
  <w:num w:numId="26">
    <w:abstractNumId w:val="30"/>
  </w:num>
  <w:num w:numId="27">
    <w:abstractNumId w:val="19"/>
  </w:num>
  <w:num w:numId="28">
    <w:abstractNumId w:val="24"/>
  </w:num>
  <w:num w:numId="29">
    <w:abstractNumId w:val="9"/>
  </w:num>
  <w:num w:numId="30">
    <w:abstractNumId w:val="27"/>
  </w:num>
  <w:num w:numId="31">
    <w:abstractNumId w:val="13"/>
  </w:num>
  <w:num w:numId="32">
    <w:abstractNumId w:val="3"/>
  </w:num>
  <w:num w:numId="33">
    <w:abstractNumId w:val="36"/>
  </w:num>
  <w:num w:numId="34">
    <w:abstractNumId w:val="1"/>
  </w:num>
  <w:num w:numId="35">
    <w:abstractNumId w:val="35"/>
  </w:num>
  <w:num w:numId="36">
    <w:abstractNumId w:val="6"/>
  </w:num>
  <w:num w:numId="37">
    <w:abstractNumId w:val="8"/>
  </w:num>
  <w:num w:numId="38">
    <w:abstractNumId w:val="34"/>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3NTE3NDMwM7IwMTZQ0lEKTi0uzszPAykwrAUAq/6TVCwAAAA="/>
  </w:docVars>
  <w:rsids>
    <w:rsidRoot w:val="00D50DE5"/>
    <w:rsid w:val="00001C9E"/>
    <w:rsid w:val="0000323B"/>
    <w:rsid w:val="00006A60"/>
    <w:rsid w:val="00014F38"/>
    <w:rsid w:val="00026877"/>
    <w:rsid w:val="000326EF"/>
    <w:rsid w:val="000361C4"/>
    <w:rsid w:val="000367D1"/>
    <w:rsid w:val="00045BEF"/>
    <w:rsid w:val="00050FD7"/>
    <w:rsid w:val="00077883"/>
    <w:rsid w:val="0008314D"/>
    <w:rsid w:val="00094E42"/>
    <w:rsid w:val="000A4CA3"/>
    <w:rsid w:val="000A5CFC"/>
    <w:rsid w:val="000A6535"/>
    <w:rsid w:val="000B1436"/>
    <w:rsid w:val="000C5275"/>
    <w:rsid w:val="000D133F"/>
    <w:rsid w:val="000E75D2"/>
    <w:rsid w:val="000F4708"/>
    <w:rsid w:val="00106406"/>
    <w:rsid w:val="00107720"/>
    <w:rsid w:val="00110E30"/>
    <w:rsid w:val="001135A2"/>
    <w:rsid w:val="00113EB9"/>
    <w:rsid w:val="00131B41"/>
    <w:rsid w:val="00132C07"/>
    <w:rsid w:val="00134C1C"/>
    <w:rsid w:val="00143F48"/>
    <w:rsid w:val="00182C17"/>
    <w:rsid w:val="00197C33"/>
    <w:rsid w:val="001A67C2"/>
    <w:rsid w:val="001B7E68"/>
    <w:rsid w:val="001C3668"/>
    <w:rsid w:val="001C7359"/>
    <w:rsid w:val="001E1342"/>
    <w:rsid w:val="001E2B5D"/>
    <w:rsid w:val="00214198"/>
    <w:rsid w:val="00216F49"/>
    <w:rsid w:val="0023301C"/>
    <w:rsid w:val="00237378"/>
    <w:rsid w:val="002407C2"/>
    <w:rsid w:val="00245B7D"/>
    <w:rsid w:val="00252650"/>
    <w:rsid w:val="002904B6"/>
    <w:rsid w:val="00291DAC"/>
    <w:rsid w:val="00293298"/>
    <w:rsid w:val="00295195"/>
    <w:rsid w:val="002954F6"/>
    <w:rsid w:val="00295EE5"/>
    <w:rsid w:val="0029719D"/>
    <w:rsid w:val="002A6B79"/>
    <w:rsid w:val="002C2377"/>
    <w:rsid w:val="002C546E"/>
    <w:rsid w:val="002C6922"/>
    <w:rsid w:val="002D3E35"/>
    <w:rsid w:val="002D5BCC"/>
    <w:rsid w:val="002D6DBB"/>
    <w:rsid w:val="002E6ECA"/>
    <w:rsid w:val="002F79A6"/>
    <w:rsid w:val="002F7D4B"/>
    <w:rsid w:val="0030236A"/>
    <w:rsid w:val="0031491A"/>
    <w:rsid w:val="00336BE7"/>
    <w:rsid w:val="00347A8B"/>
    <w:rsid w:val="0035012B"/>
    <w:rsid w:val="00354137"/>
    <w:rsid w:val="003562B8"/>
    <w:rsid w:val="00393953"/>
    <w:rsid w:val="00397CC7"/>
    <w:rsid w:val="003C0353"/>
    <w:rsid w:val="003C0AEF"/>
    <w:rsid w:val="003D32F3"/>
    <w:rsid w:val="003E2CC9"/>
    <w:rsid w:val="003E600D"/>
    <w:rsid w:val="003E7431"/>
    <w:rsid w:val="00410CC1"/>
    <w:rsid w:val="0041647A"/>
    <w:rsid w:val="0041662C"/>
    <w:rsid w:val="00421A50"/>
    <w:rsid w:val="004231DA"/>
    <w:rsid w:val="00425439"/>
    <w:rsid w:val="00433FCD"/>
    <w:rsid w:val="00436FCB"/>
    <w:rsid w:val="0045060E"/>
    <w:rsid w:val="004560DD"/>
    <w:rsid w:val="00481EAA"/>
    <w:rsid w:val="00490688"/>
    <w:rsid w:val="00491EE7"/>
    <w:rsid w:val="004A40D4"/>
    <w:rsid w:val="004A6A93"/>
    <w:rsid w:val="004B0028"/>
    <w:rsid w:val="004B08E1"/>
    <w:rsid w:val="004B3E84"/>
    <w:rsid w:val="004C02A7"/>
    <w:rsid w:val="004C73E7"/>
    <w:rsid w:val="004D0F53"/>
    <w:rsid w:val="004E537D"/>
    <w:rsid w:val="004F0360"/>
    <w:rsid w:val="004F44A8"/>
    <w:rsid w:val="004F5487"/>
    <w:rsid w:val="004F7A48"/>
    <w:rsid w:val="00502475"/>
    <w:rsid w:val="00515FAD"/>
    <w:rsid w:val="00534417"/>
    <w:rsid w:val="00536017"/>
    <w:rsid w:val="005476D4"/>
    <w:rsid w:val="00554084"/>
    <w:rsid w:val="0056184A"/>
    <w:rsid w:val="00570902"/>
    <w:rsid w:val="005837D1"/>
    <w:rsid w:val="005A0C0D"/>
    <w:rsid w:val="005A2BD8"/>
    <w:rsid w:val="005A398F"/>
    <w:rsid w:val="005A405C"/>
    <w:rsid w:val="005B454E"/>
    <w:rsid w:val="005C0A27"/>
    <w:rsid w:val="005D44C8"/>
    <w:rsid w:val="005F6824"/>
    <w:rsid w:val="00603213"/>
    <w:rsid w:val="00603B0A"/>
    <w:rsid w:val="006076C9"/>
    <w:rsid w:val="00620483"/>
    <w:rsid w:val="00623D6E"/>
    <w:rsid w:val="00637561"/>
    <w:rsid w:val="00655FCD"/>
    <w:rsid w:val="00662AE0"/>
    <w:rsid w:val="00674330"/>
    <w:rsid w:val="00675A48"/>
    <w:rsid w:val="00677B2F"/>
    <w:rsid w:val="00680180"/>
    <w:rsid w:val="006846D3"/>
    <w:rsid w:val="00690EEC"/>
    <w:rsid w:val="0069342F"/>
    <w:rsid w:val="006948E7"/>
    <w:rsid w:val="00696699"/>
    <w:rsid w:val="006A0906"/>
    <w:rsid w:val="006A36FF"/>
    <w:rsid w:val="006A533B"/>
    <w:rsid w:val="006B05FB"/>
    <w:rsid w:val="006C38E7"/>
    <w:rsid w:val="006C3BF3"/>
    <w:rsid w:val="006C6D9C"/>
    <w:rsid w:val="006D7050"/>
    <w:rsid w:val="006E30F7"/>
    <w:rsid w:val="006E32B7"/>
    <w:rsid w:val="006F1718"/>
    <w:rsid w:val="006F77C4"/>
    <w:rsid w:val="0070388F"/>
    <w:rsid w:val="00705135"/>
    <w:rsid w:val="00742485"/>
    <w:rsid w:val="007447C1"/>
    <w:rsid w:val="00744E79"/>
    <w:rsid w:val="00754441"/>
    <w:rsid w:val="0076790C"/>
    <w:rsid w:val="0077496A"/>
    <w:rsid w:val="00775874"/>
    <w:rsid w:val="007916EC"/>
    <w:rsid w:val="00796FDE"/>
    <w:rsid w:val="007A2C5E"/>
    <w:rsid w:val="007A557C"/>
    <w:rsid w:val="007B1782"/>
    <w:rsid w:val="007C1C36"/>
    <w:rsid w:val="007C50B7"/>
    <w:rsid w:val="007E55DC"/>
    <w:rsid w:val="007F2A76"/>
    <w:rsid w:val="00802C7A"/>
    <w:rsid w:val="0080308B"/>
    <w:rsid w:val="008030BE"/>
    <w:rsid w:val="008108BB"/>
    <w:rsid w:val="0083438D"/>
    <w:rsid w:val="00836CC3"/>
    <w:rsid w:val="00837A8A"/>
    <w:rsid w:val="008422D5"/>
    <w:rsid w:val="00843A01"/>
    <w:rsid w:val="008547EC"/>
    <w:rsid w:val="00867456"/>
    <w:rsid w:val="00867D71"/>
    <w:rsid w:val="0087499C"/>
    <w:rsid w:val="008877D3"/>
    <w:rsid w:val="00894FE3"/>
    <w:rsid w:val="008A2826"/>
    <w:rsid w:val="008A6C6D"/>
    <w:rsid w:val="008A6D60"/>
    <w:rsid w:val="008B4A55"/>
    <w:rsid w:val="008B5BF7"/>
    <w:rsid w:val="008C0FC8"/>
    <w:rsid w:val="008C3B51"/>
    <w:rsid w:val="008D0A4F"/>
    <w:rsid w:val="008D0CFE"/>
    <w:rsid w:val="008D2452"/>
    <w:rsid w:val="008D3DCA"/>
    <w:rsid w:val="008E12E9"/>
    <w:rsid w:val="008E24AB"/>
    <w:rsid w:val="008E4ED1"/>
    <w:rsid w:val="008E5368"/>
    <w:rsid w:val="008F4C7E"/>
    <w:rsid w:val="008F5E95"/>
    <w:rsid w:val="00914B50"/>
    <w:rsid w:val="00921B1B"/>
    <w:rsid w:val="009256DC"/>
    <w:rsid w:val="00927A84"/>
    <w:rsid w:val="00927C62"/>
    <w:rsid w:val="00931ED5"/>
    <w:rsid w:val="00940716"/>
    <w:rsid w:val="0095697C"/>
    <w:rsid w:val="0096014F"/>
    <w:rsid w:val="00966B5C"/>
    <w:rsid w:val="00976D5F"/>
    <w:rsid w:val="00984CDE"/>
    <w:rsid w:val="00984E8A"/>
    <w:rsid w:val="00992C96"/>
    <w:rsid w:val="009A0172"/>
    <w:rsid w:val="009A3B77"/>
    <w:rsid w:val="009A606A"/>
    <w:rsid w:val="009C7B24"/>
    <w:rsid w:val="009D49F3"/>
    <w:rsid w:val="009E0E03"/>
    <w:rsid w:val="009F4222"/>
    <w:rsid w:val="00A20850"/>
    <w:rsid w:val="00A32F74"/>
    <w:rsid w:val="00A34FBC"/>
    <w:rsid w:val="00A40CF6"/>
    <w:rsid w:val="00A4325B"/>
    <w:rsid w:val="00A46BF0"/>
    <w:rsid w:val="00A477F3"/>
    <w:rsid w:val="00A51047"/>
    <w:rsid w:val="00A57E81"/>
    <w:rsid w:val="00A65999"/>
    <w:rsid w:val="00A77612"/>
    <w:rsid w:val="00A80F85"/>
    <w:rsid w:val="00A9287F"/>
    <w:rsid w:val="00A96391"/>
    <w:rsid w:val="00AA1353"/>
    <w:rsid w:val="00AA311B"/>
    <w:rsid w:val="00AA53CC"/>
    <w:rsid w:val="00AB46AC"/>
    <w:rsid w:val="00AB595C"/>
    <w:rsid w:val="00AC12F8"/>
    <w:rsid w:val="00AE6D85"/>
    <w:rsid w:val="00AF50D2"/>
    <w:rsid w:val="00AF5E52"/>
    <w:rsid w:val="00AF7BD4"/>
    <w:rsid w:val="00B1558E"/>
    <w:rsid w:val="00B35990"/>
    <w:rsid w:val="00B35BEE"/>
    <w:rsid w:val="00B35DB3"/>
    <w:rsid w:val="00B35E13"/>
    <w:rsid w:val="00B409F1"/>
    <w:rsid w:val="00B41CC0"/>
    <w:rsid w:val="00B45BC4"/>
    <w:rsid w:val="00B53230"/>
    <w:rsid w:val="00B7217E"/>
    <w:rsid w:val="00B819D4"/>
    <w:rsid w:val="00B85AB0"/>
    <w:rsid w:val="00B87BF4"/>
    <w:rsid w:val="00B952FC"/>
    <w:rsid w:val="00BA1B8C"/>
    <w:rsid w:val="00BC1675"/>
    <w:rsid w:val="00BD11AE"/>
    <w:rsid w:val="00BD2C5D"/>
    <w:rsid w:val="00BE62F1"/>
    <w:rsid w:val="00BE790D"/>
    <w:rsid w:val="00BE7C61"/>
    <w:rsid w:val="00BF0E88"/>
    <w:rsid w:val="00BF3453"/>
    <w:rsid w:val="00C06C2E"/>
    <w:rsid w:val="00C43E9F"/>
    <w:rsid w:val="00C44A0A"/>
    <w:rsid w:val="00C44CD8"/>
    <w:rsid w:val="00C50855"/>
    <w:rsid w:val="00C50EB2"/>
    <w:rsid w:val="00C61685"/>
    <w:rsid w:val="00C670FC"/>
    <w:rsid w:val="00C70E7F"/>
    <w:rsid w:val="00C7484A"/>
    <w:rsid w:val="00C84BF9"/>
    <w:rsid w:val="00CA3936"/>
    <w:rsid w:val="00CC0A7B"/>
    <w:rsid w:val="00CC5F0F"/>
    <w:rsid w:val="00CD3A90"/>
    <w:rsid w:val="00CF3F57"/>
    <w:rsid w:val="00CF5823"/>
    <w:rsid w:val="00D059E0"/>
    <w:rsid w:val="00D10E93"/>
    <w:rsid w:val="00D20855"/>
    <w:rsid w:val="00D212F3"/>
    <w:rsid w:val="00D325A4"/>
    <w:rsid w:val="00D433B3"/>
    <w:rsid w:val="00D50DE5"/>
    <w:rsid w:val="00D55DA6"/>
    <w:rsid w:val="00D728EE"/>
    <w:rsid w:val="00D754D1"/>
    <w:rsid w:val="00D77A61"/>
    <w:rsid w:val="00D95432"/>
    <w:rsid w:val="00D97870"/>
    <w:rsid w:val="00DA12E7"/>
    <w:rsid w:val="00DB542C"/>
    <w:rsid w:val="00DB5739"/>
    <w:rsid w:val="00DC62E6"/>
    <w:rsid w:val="00DE378E"/>
    <w:rsid w:val="00DE3AE2"/>
    <w:rsid w:val="00E159F6"/>
    <w:rsid w:val="00E1613F"/>
    <w:rsid w:val="00E170BE"/>
    <w:rsid w:val="00E226BE"/>
    <w:rsid w:val="00E335CD"/>
    <w:rsid w:val="00E340C6"/>
    <w:rsid w:val="00E35431"/>
    <w:rsid w:val="00E42DAD"/>
    <w:rsid w:val="00E54CCB"/>
    <w:rsid w:val="00E623C4"/>
    <w:rsid w:val="00E666D4"/>
    <w:rsid w:val="00E67019"/>
    <w:rsid w:val="00E7029A"/>
    <w:rsid w:val="00E71C14"/>
    <w:rsid w:val="00E72211"/>
    <w:rsid w:val="00E84AD2"/>
    <w:rsid w:val="00E94154"/>
    <w:rsid w:val="00EA6448"/>
    <w:rsid w:val="00EB0178"/>
    <w:rsid w:val="00EC39C4"/>
    <w:rsid w:val="00ED1D67"/>
    <w:rsid w:val="00EE40A0"/>
    <w:rsid w:val="00EF35C7"/>
    <w:rsid w:val="00EF691B"/>
    <w:rsid w:val="00F06E1F"/>
    <w:rsid w:val="00F172DE"/>
    <w:rsid w:val="00F32320"/>
    <w:rsid w:val="00F40546"/>
    <w:rsid w:val="00F46D86"/>
    <w:rsid w:val="00F56D9C"/>
    <w:rsid w:val="00F613E1"/>
    <w:rsid w:val="00F71B43"/>
    <w:rsid w:val="00F76304"/>
    <w:rsid w:val="00F777D3"/>
    <w:rsid w:val="00F858BB"/>
    <w:rsid w:val="00F900D2"/>
    <w:rsid w:val="00F94E2B"/>
    <w:rsid w:val="00F96600"/>
    <w:rsid w:val="00FB3554"/>
    <w:rsid w:val="00FB3FE9"/>
    <w:rsid w:val="00FB5EAA"/>
    <w:rsid w:val="00FB71A3"/>
    <w:rsid w:val="00FB7BFB"/>
    <w:rsid w:val="00FC2A5E"/>
    <w:rsid w:val="00FC7B66"/>
    <w:rsid w:val="00FD70E8"/>
    <w:rsid w:val="00FD7AEF"/>
    <w:rsid w:val="00FF4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52925"/>
  <w15:chartTrackingRefBased/>
  <w15:docId w15:val="{C9DA81AC-365B-478E-80CA-12E0F2C3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semiHidden="1" w:unhideWhenUsed="1"/>
    <w:lsdException w:name="Unresolved Mention" w:semiHidden="1" w:unhideWhenUsed="1"/>
  </w:latentStyles>
  <w:style w:type="paragraph" w:default="1" w:styleId="Normal">
    <w:name w:val="Normal"/>
    <w:qFormat/>
    <w:rsid w:val="00C7484A"/>
    <w:pPr>
      <w:spacing w:before="200" w:after="200" w:line="276" w:lineRule="auto"/>
    </w:pPr>
    <w:rPr>
      <w:lang w:val="en-US" w:eastAsia="en-US" w:bidi="en-US"/>
    </w:rPr>
  </w:style>
  <w:style w:type="paragraph" w:styleId="Titre1">
    <w:name w:val="heading 1"/>
    <w:basedOn w:val="Normal"/>
    <w:next w:val="Normal"/>
    <w:link w:val="Titre1Car"/>
    <w:qFormat/>
    <w:rsid w:val="00C7484A"/>
    <w:pPr>
      <w:pBdr>
        <w:top w:val="single" w:sz="24" w:space="0" w:color="F0A22E"/>
        <w:left w:val="single" w:sz="24" w:space="0" w:color="F0A22E"/>
        <w:bottom w:val="single" w:sz="24" w:space="0" w:color="F0A22E"/>
        <w:right w:val="single" w:sz="24" w:space="0" w:color="F0A22E"/>
      </w:pBdr>
      <w:shd w:val="clear" w:color="auto" w:fill="F0A22E"/>
      <w:spacing w:after="0"/>
      <w:outlineLvl w:val="0"/>
    </w:pPr>
    <w:rPr>
      <w:b/>
      <w:bCs/>
      <w:caps/>
      <w:color w:val="FFFFFF"/>
      <w:spacing w:val="15"/>
      <w:sz w:val="22"/>
      <w:szCs w:val="22"/>
    </w:rPr>
  </w:style>
  <w:style w:type="paragraph" w:styleId="Titre2">
    <w:name w:val="heading 2"/>
    <w:basedOn w:val="Normal"/>
    <w:next w:val="Normal"/>
    <w:link w:val="Titre2Car"/>
    <w:uiPriority w:val="9"/>
    <w:qFormat/>
    <w:rsid w:val="00C7484A"/>
    <w:pPr>
      <w:pBdr>
        <w:top w:val="single" w:sz="24" w:space="0" w:color="FCECD5"/>
        <w:left w:val="single" w:sz="24" w:space="0" w:color="FCECD5"/>
        <w:bottom w:val="single" w:sz="24" w:space="0" w:color="FCECD5"/>
        <w:right w:val="single" w:sz="24" w:space="0" w:color="FCECD5"/>
      </w:pBdr>
      <w:shd w:val="clear" w:color="auto" w:fill="FCECD5"/>
      <w:spacing w:after="0"/>
      <w:outlineLvl w:val="1"/>
    </w:pPr>
    <w:rPr>
      <w:caps/>
      <w:spacing w:val="15"/>
      <w:sz w:val="22"/>
      <w:szCs w:val="22"/>
    </w:rPr>
  </w:style>
  <w:style w:type="paragraph" w:styleId="Titre3">
    <w:name w:val="heading 3"/>
    <w:basedOn w:val="Normal"/>
    <w:next w:val="Normal"/>
    <w:link w:val="Titre3Car"/>
    <w:uiPriority w:val="9"/>
    <w:qFormat/>
    <w:rsid w:val="00C7484A"/>
    <w:pPr>
      <w:pBdr>
        <w:top w:val="single" w:sz="6" w:space="2" w:color="F0A22E"/>
        <w:left w:val="single" w:sz="6" w:space="2" w:color="F0A22E"/>
      </w:pBdr>
      <w:spacing w:before="300" w:after="0"/>
      <w:outlineLvl w:val="2"/>
    </w:pPr>
    <w:rPr>
      <w:caps/>
      <w:color w:val="845209"/>
      <w:spacing w:val="15"/>
      <w:sz w:val="22"/>
      <w:szCs w:val="22"/>
    </w:rPr>
  </w:style>
  <w:style w:type="paragraph" w:styleId="Titre4">
    <w:name w:val="heading 4"/>
    <w:basedOn w:val="Normal"/>
    <w:next w:val="Normal"/>
    <w:link w:val="Titre4Car"/>
    <w:uiPriority w:val="9"/>
    <w:qFormat/>
    <w:rsid w:val="00C7484A"/>
    <w:pPr>
      <w:pBdr>
        <w:top w:val="dotted" w:sz="6" w:space="2" w:color="F0A22E"/>
        <w:left w:val="dotted" w:sz="6" w:space="2" w:color="F0A22E"/>
      </w:pBdr>
      <w:spacing w:before="300" w:after="0"/>
      <w:outlineLvl w:val="3"/>
    </w:pPr>
    <w:rPr>
      <w:caps/>
      <w:color w:val="C77C0E"/>
      <w:spacing w:val="10"/>
      <w:sz w:val="22"/>
      <w:szCs w:val="22"/>
    </w:rPr>
  </w:style>
  <w:style w:type="paragraph" w:styleId="Titre5">
    <w:name w:val="heading 5"/>
    <w:basedOn w:val="Normal"/>
    <w:next w:val="Normal"/>
    <w:link w:val="Titre5Car"/>
    <w:uiPriority w:val="9"/>
    <w:qFormat/>
    <w:rsid w:val="00C7484A"/>
    <w:pPr>
      <w:pBdr>
        <w:bottom w:val="single" w:sz="6" w:space="1" w:color="F0A22E"/>
      </w:pBdr>
      <w:spacing w:before="300" w:after="0"/>
      <w:outlineLvl w:val="4"/>
    </w:pPr>
    <w:rPr>
      <w:caps/>
      <w:color w:val="C77C0E"/>
      <w:spacing w:val="10"/>
      <w:sz w:val="22"/>
      <w:szCs w:val="22"/>
    </w:rPr>
  </w:style>
  <w:style w:type="paragraph" w:styleId="Titre6">
    <w:name w:val="heading 6"/>
    <w:basedOn w:val="Normal"/>
    <w:next w:val="Normal"/>
    <w:link w:val="Titre6Car"/>
    <w:uiPriority w:val="9"/>
    <w:qFormat/>
    <w:rsid w:val="00C7484A"/>
    <w:pPr>
      <w:pBdr>
        <w:bottom w:val="dotted" w:sz="6" w:space="1" w:color="F0A22E"/>
      </w:pBdr>
      <w:spacing w:before="300" w:after="0"/>
      <w:outlineLvl w:val="5"/>
    </w:pPr>
    <w:rPr>
      <w:caps/>
      <w:color w:val="C77C0E"/>
      <w:spacing w:val="10"/>
      <w:sz w:val="22"/>
      <w:szCs w:val="22"/>
    </w:rPr>
  </w:style>
  <w:style w:type="paragraph" w:styleId="Titre7">
    <w:name w:val="heading 7"/>
    <w:basedOn w:val="Normal"/>
    <w:next w:val="Normal"/>
    <w:link w:val="Titre7Car"/>
    <w:uiPriority w:val="9"/>
    <w:qFormat/>
    <w:rsid w:val="00C7484A"/>
    <w:pPr>
      <w:spacing w:before="300" w:after="0"/>
      <w:outlineLvl w:val="6"/>
    </w:pPr>
    <w:rPr>
      <w:caps/>
      <w:color w:val="C77C0E"/>
      <w:spacing w:val="10"/>
      <w:sz w:val="22"/>
      <w:szCs w:val="22"/>
    </w:rPr>
  </w:style>
  <w:style w:type="paragraph" w:styleId="Titre8">
    <w:name w:val="heading 8"/>
    <w:basedOn w:val="Normal"/>
    <w:next w:val="Normal"/>
    <w:link w:val="Titre8Car"/>
    <w:uiPriority w:val="9"/>
    <w:qFormat/>
    <w:rsid w:val="00C7484A"/>
    <w:pPr>
      <w:spacing w:before="300" w:after="0"/>
      <w:outlineLvl w:val="7"/>
    </w:pPr>
    <w:rPr>
      <w:caps/>
      <w:spacing w:val="10"/>
      <w:sz w:val="18"/>
      <w:szCs w:val="18"/>
    </w:rPr>
  </w:style>
  <w:style w:type="paragraph" w:styleId="Titre9">
    <w:name w:val="heading 9"/>
    <w:basedOn w:val="Normal"/>
    <w:next w:val="Normal"/>
    <w:link w:val="Titre9Car"/>
    <w:uiPriority w:val="9"/>
    <w:qFormat/>
    <w:rsid w:val="00C7484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C7484A"/>
    <w:pPr>
      <w:ind w:left="720"/>
      <w:contextualSpacing/>
    </w:pPr>
  </w:style>
  <w:style w:type="paragraph" w:styleId="Textedebulles">
    <w:name w:val="Balloon Text"/>
    <w:basedOn w:val="Normal"/>
    <w:link w:val="TextedebullesCar"/>
    <w:uiPriority w:val="99"/>
    <w:semiHidden/>
    <w:unhideWhenUsed/>
    <w:rsid w:val="000D133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D133F"/>
    <w:rPr>
      <w:rFonts w:ascii="Tahoma" w:hAnsi="Tahoma" w:cs="Tahoma"/>
      <w:sz w:val="16"/>
      <w:szCs w:val="16"/>
    </w:rPr>
  </w:style>
  <w:style w:type="character" w:customStyle="1" w:styleId="Titre1Car">
    <w:name w:val="Titre 1 Car"/>
    <w:link w:val="Titre1"/>
    <w:rsid w:val="00C7484A"/>
    <w:rPr>
      <w:b/>
      <w:bCs/>
      <w:caps/>
      <w:color w:val="FFFFFF"/>
      <w:spacing w:val="15"/>
      <w:shd w:val="clear" w:color="auto" w:fill="F0A22E"/>
    </w:rPr>
  </w:style>
  <w:style w:type="character" w:customStyle="1" w:styleId="Titre2Car">
    <w:name w:val="Titre 2 Car"/>
    <w:link w:val="Titre2"/>
    <w:uiPriority w:val="9"/>
    <w:rsid w:val="00C7484A"/>
    <w:rPr>
      <w:caps/>
      <w:spacing w:val="15"/>
      <w:shd w:val="clear" w:color="auto" w:fill="FCECD5"/>
    </w:rPr>
  </w:style>
  <w:style w:type="character" w:customStyle="1" w:styleId="Titre3Car">
    <w:name w:val="Titre 3 Car"/>
    <w:link w:val="Titre3"/>
    <w:uiPriority w:val="9"/>
    <w:rsid w:val="00C7484A"/>
    <w:rPr>
      <w:caps/>
      <w:color w:val="845209"/>
      <w:spacing w:val="15"/>
    </w:rPr>
  </w:style>
  <w:style w:type="character" w:customStyle="1" w:styleId="Titre4Car">
    <w:name w:val="Titre 4 Car"/>
    <w:link w:val="Titre4"/>
    <w:uiPriority w:val="9"/>
    <w:rsid w:val="00C7484A"/>
    <w:rPr>
      <w:caps/>
      <w:color w:val="C77C0E"/>
      <w:spacing w:val="10"/>
    </w:rPr>
  </w:style>
  <w:style w:type="character" w:customStyle="1" w:styleId="Titre5Car">
    <w:name w:val="Titre 5 Car"/>
    <w:link w:val="Titre5"/>
    <w:uiPriority w:val="9"/>
    <w:semiHidden/>
    <w:rsid w:val="00C7484A"/>
    <w:rPr>
      <w:caps/>
      <w:color w:val="C77C0E"/>
      <w:spacing w:val="10"/>
    </w:rPr>
  </w:style>
  <w:style w:type="character" w:customStyle="1" w:styleId="Titre6Car">
    <w:name w:val="Titre 6 Car"/>
    <w:link w:val="Titre6"/>
    <w:uiPriority w:val="9"/>
    <w:semiHidden/>
    <w:rsid w:val="00C7484A"/>
    <w:rPr>
      <w:caps/>
      <w:color w:val="C77C0E"/>
      <w:spacing w:val="10"/>
    </w:rPr>
  </w:style>
  <w:style w:type="character" w:customStyle="1" w:styleId="Titre7Car">
    <w:name w:val="Titre 7 Car"/>
    <w:link w:val="Titre7"/>
    <w:uiPriority w:val="9"/>
    <w:semiHidden/>
    <w:rsid w:val="00C7484A"/>
    <w:rPr>
      <w:caps/>
      <w:color w:val="C77C0E"/>
      <w:spacing w:val="10"/>
    </w:rPr>
  </w:style>
  <w:style w:type="character" w:customStyle="1" w:styleId="Titre8Car">
    <w:name w:val="Titre 8 Car"/>
    <w:link w:val="Titre8"/>
    <w:uiPriority w:val="9"/>
    <w:semiHidden/>
    <w:rsid w:val="00C7484A"/>
    <w:rPr>
      <w:caps/>
      <w:spacing w:val="10"/>
      <w:sz w:val="18"/>
      <w:szCs w:val="18"/>
    </w:rPr>
  </w:style>
  <w:style w:type="character" w:customStyle="1" w:styleId="Titre9Car">
    <w:name w:val="Titre 9 Car"/>
    <w:link w:val="Titre9"/>
    <w:uiPriority w:val="9"/>
    <w:semiHidden/>
    <w:rsid w:val="00C7484A"/>
    <w:rPr>
      <w:i/>
      <w:caps/>
      <w:spacing w:val="10"/>
      <w:sz w:val="18"/>
      <w:szCs w:val="18"/>
    </w:rPr>
  </w:style>
  <w:style w:type="paragraph" w:styleId="Lgende">
    <w:name w:val="caption"/>
    <w:basedOn w:val="Normal"/>
    <w:next w:val="Normal"/>
    <w:uiPriority w:val="35"/>
    <w:qFormat/>
    <w:rsid w:val="00C7484A"/>
    <w:rPr>
      <w:b/>
      <w:bCs/>
      <w:color w:val="C77C0E"/>
      <w:sz w:val="16"/>
      <w:szCs w:val="16"/>
    </w:rPr>
  </w:style>
  <w:style w:type="paragraph" w:styleId="Titre">
    <w:name w:val="Title"/>
    <w:basedOn w:val="Normal"/>
    <w:next w:val="Normal"/>
    <w:link w:val="TitreCar"/>
    <w:qFormat/>
    <w:rsid w:val="00C7484A"/>
    <w:pPr>
      <w:spacing w:before="720"/>
    </w:pPr>
    <w:rPr>
      <w:caps/>
      <w:color w:val="F0A22E"/>
      <w:spacing w:val="10"/>
      <w:kern w:val="28"/>
      <w:sz w:val="52"/>
      <w:szCs w:val="52"/>
    </w:rPr>
  </w:style>
  <w:style w:type="character" w:customStyle="1" w:styleId="TitreCar">
    <w:name w:val="Titre Car"/>
    <w:link w:val="Titre"/>
    <w:rsid w:val="00C7484A"/>
    <w:rPr>
      <w:caps/>
      <w:color w:val="F0A22E"/>
      <w:spacing w:val="10"/>
      <w:kern w:val="28"/>
      <w:sz w:val="52"/>
      <w:szCs w:val="52"/>
    </w:rPr>
  </w:style>
  <w:style w:type="paragraph" w:styleId="Sous-titre">
    <w:name w:val="Subtitle"/>
    <w:basedOn w:val="Normal"/>
    <w:next w:val="Normal"/>
    <w:link w:val="Sous-titreCar"/>
    <w:uiPriority w:val="11"/>
    <w:qFormat/>
    <w:rsid w:val="00C7484A"/>
    <w:pPr>
      <w:spacing w:after="1000" w:line="240" w:lineRule="auto"/>
    </w:pPr>
    <w:rPr>
      <w:caps/>
      <w:color w:val="595959"/>
      <w:spacing w:val="10"/>
      <w:sz w:val="24"/>
      <w:szCs w:val="24"/>
    </w:rPr>
  </w:style>
  <w:style w:type="character" w:customStyle="1" w:styleId="Sous-titreCar">
    <w:name w:val="Sous-titre Car"/>
    <w:link w:val="Sous-titre"/>
    <w:uiPriority w:val="11"/>
    <w:rsid w:val="00C7484A"/>
    <w:rPr>
      <w:caps/>
      <w:color w:val="595959"/>
      <w:spacing w:val="10"/>
      <w:sz w:val="24"/>
      <w:szCs w:val="24"/>
    </w:rPr>
  </w:style>
  <w:style w:type="character" w:styleId="lev">
    <w:name w:val="Strong"/>
    <w:uiPriority w:val="22"/>
    <w:qFormat/>
    <w:rsid w:val="00C7484A"/>
    <w:rPr>
      <w:b/>
      <w:bCs/>
    </w:rPr>
  </w:style>
  <w:style w:type="character" w:styleId="Accentuation">
    <w:name w:val="Emphasis"/>
    <w:uiPriority w:val="20"/>
    <w:qFormat/>
    <w:rsid w:val="00C7484A"/>
    <w:rPr>
      <w:caps/>
      <w:color w:val="845209"/>
      <w:spacing w:val="5"/>
    </w:rPr>
  </w:style>
  <w:style w:type="paragraph" w:customStyle="1" w:styleId="MediumGrid21">
    <w:name w:val="Medium Grid 21"/>
    <w:basedOn w:val="Normal"/>
    <w:link w:val="MediumGrid2Char"/>
    <w:uiPriority w:val="1"/>
    <w:qFormat/>
    <w:rsid w:val="00C7484A"/>
    <w:pPr>
      <w:spacing w:before="0" w:after="0" w:line="240" w:lineRule="auto"/>
    </w:pPr>
  </w:style>
  <w:style w:type="character" w:customStyle="1" w:styleId="MediumGrid2Char">
    <w:name w:val="Medium Grid 2 Char"/>
    <w:link w:val="MediumGrid21"/>
    <w:uiPriority w:val="1"/>
    <w:rsid w:val="00C7484A"/>
    <w:rPr>
      <w:sz w:val="20"/>
      <w:szCs w:val="20"/>
    </w:rPr>
  </w:style>
  <w:style w:type="paragraph" w:customStyle="1" w:styleId="ColorfulGrid-Accent11">
    <w:name w:val="Colorful Grid - Accent 11"/>
    <w:basedOn w:val="Normal"/>
    <w:next w:val="Normal"/>
    <w:link w:val="ColorfulGrid-Accent1Char"/>
    <w:uiPriority w:val="29"/>
    <w:qFormat/>
    <w:rsid w:val="00C7484A"/>
    <w:rPr>
      <w:i/>
      <w:iCs/>
    </w:rPr>
  </w:style>
  <w:style w:type="character" w:customStyle="1" w:styleId="ColorfulGrid-Accent1Char">
    <w:name w:val="Colorful Grid - Accent 1 Char"/>
    <w:link w:val="ColorfulGrid-Accent11"/>
    <w:uiPriority w:val="29"/>
    <w:rsid w:val="00C7484A"/>
    <w:rPr>
      <w:i/>
      <w:iCs/>
      <w:sz w:val="20"/>
      <w:szCs w:val="20"/>
    </w:rPr>
  </w:style>
  <w:style w:type="paragraph" w:customStyle="1" w:styleId="LightShading-Accent21">
    <w:name w:val="Light Shading - Accent 21"/>
    <w:basedOn w:val="Normal"/>
    <w:next w:val="Normal"/>
    <w:link w:val="LightShading-Accent2Char"/>
    <w:uiPriority w:val="30"/>
    <w:qFormat/>
    <w:rsid w:val="00C7484A"/>
    <w:pPr>
      <w:pBdr>
        <w:top w:val="single" w:sz="4" w:space="10" w:color="F0A22E"/>
        <w:left w:val="single" w:sz="4" w:space="10" w:color="F0A22E"/>
      </w:pBdr>
      <w:spacing w:after="0"/>
      <w:ind w:left="1296" w:right="1152"/>
      <w:jc w:val="both"/>
    </w:pPr>
    <w:rPr>
      <w:i/>
      <w:iCs/>
      <w:color w:val="F0A22E"/>
    </w:rPr>
  </w:style>
  <w:style w:type="character" w:customStyle="1" w:styleId="LightShading-Accent2Char">
    <w:name w:val="Light Shading - Accent 2 Char"/>
    <w:link w:val="LightShading-Accent21"/>
    <w:uiPriority w:val="30"/>
    <w:rsid w:val="00C7484A"/>
    <w:rPr>
      <w:i/>
      <w:iCs/>
      <w:color w:val="F0A22E"/>
      <w:sz w:val="20"/>
      <w:szCs w:val="20"/>
    </w:rPr>
  </w:style>
  <w:style w:type="character" w:customStyle="1" w:styleId="PlainTable31">
    <w:name w:val="Plain Table 31"/>
    <w:uiPriority w:val="19"/>
    <w:qFormat/>
    <w:rsid w:val="00C7484A"/>
    <w:rPr>
      <w:i/>
      <w:iCs/>
      <w:color w:val="845209"/>
    </w:rPr>
  </w:style>
  <w:style w:type="character" w:customStyle="1" w:styleId="PlainTable41">
    <w:name w:val="Plain Table 41"/>
    <w:uiPriority w:val="21"/>
    <w:qFormat/>
    <w:rsid w:val="00C7484A"/>
    <w:rPr>
      <w:b/>
      <w:bCs/>
      <w:caps/>
      <w:color w:val="845209"/>
      <w:spacing w:val="10"/>
    </w:rPr>
  </w:style>
  <w:style w:type="character" w:customStyle="1" w:styleId="PlainTable51">
    <w:name w:val="Plain Table 51"/>
    <w:uiPriority w:val="31"/>
    <w:qFormat/>
    <w:rsid w:val="00C7484A"/>
    <w:rPr>
      <w:b/>
      <w:bCs/>
      <w:color w:val="F0A22E"/>
    </w:rPr>
  </w:style>
  <w:style w:type="character" w:customStyle="1" w:styleId="TableGridLight1">
    <w:name w:val="Table Grid Light1"/>
    <w:uiPriority w:val="32"/>
    <w:qFormat/>
    <w:rsid w:val="00C7484A"/>
    <w:rPr>
      <w:b/>
      <w:bCs/>
      <w:i/>
      <w:iCs/>
      <w:caps/>
      <w:color w:val="F0A22E"/>
    </w:rPr>
  </w:style>
  <w:style w:type="character" w:customStyle="1" w:styleId="GridTable1Light1">
    <w:name w:val="Grid Table 1 Light1"/>
    <w:uiPriority w:val="33"/>
    <w:qFormat/>
    <w:rsid w:val="00C7484A"/>
    <w:rPr>
      <w:b/>
      <w:bCs/>
      <w:i/>
      <w:iCs/>
      <w:spacing w:val="9"/>
    </w:rPr>
  </w:style>
  <w:style w:type="paragraph" w:customStyle="1" w:styleId="GridTable31">
    <w:name w:val="Grid Table 31"/>
    <w:basedOn w:val="Titre1"/>
    <w:next w:val="Normal"/>
    <w:uiPriority w:val="39"/>
    <w:semiHidden/>
    <w:unhideWhenUsed/>
    <w:qFormat/>
    <w:rsid w:val="00C7484A"/>
    <w:pPr>
      <w:outlineLvl w:val="9"/>
    </w:pPr>
  </w:style>
  <w:style w:type="character" w:styleId="Lienhypertexte">
    <w:name w:val="Hyperlink"/>
    <w:uiPriority w:val="99"/>
    <w:unhideWhenUsed/>
    <w:rsid w:val="0041662C"/>
    <w:rPr>
      <w:color w:val="AD1F1F"/>
      <w:u w:val="single"/>
    </w:rPr>
  </w:style>
  <w:style w:type="character" w:styleId="Lienhypertextesuivivisit">
    <w:name w:val="FollowedHyperlink"/>
    <w:uiPriority w:val="99"/>
    <w:semiHidden/>
    <w:unhideWhenUsed/>
    <w:rsid w:val="00C61685"/>
    <w:rPr>
      <w:color w:val="FFC42F"/>
      <w:u w:val="single"/>
    </w:rPr>
  </w:style>
  <w:style w:type="paragraph" w:customStyle="1" w:styleId="Default">
    <w:name w:val="Default"/>
    <w:rsid w:val="00B7217E"/>
    <w:pPr>
      <w:widowControl w:val="0"/>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unhideWhenUsed/>
    <w:rsid w:val="00E84AD2"/>
    <w:pPr>
      <w:spacing w:before="100" w:beforeAutospacing="1" w:after="100" w:afterAutospacing="1" w:line="240" w:lineRule="auto"/>
    </w:pPr>
    <w:rPr>
      <w:rFonts w:ascii="Verdana" w:hAnsi="Verdana"/>
      <w:color w:val="232673"/>
      <w:sz w:val="18"/>
      <w:szCs w:val="18"/>
      <w:lang w:bidi="ar-SA"/>
    </w:rPr>
  </w:style>
  <w:style w:type="character" w:styleId="Marquedecommentaire">
    <w:name w:val="annotation reference"/>
    <w:uiPriority w:val="99"/>
    <w:semiHidden/>
    <w:unhideWhenUsed/>
    <w:rsid w:val="00FB3FE9"/>
    <w:rPr>
      <w:sz w:val="16"/>
      <w:szCs w:val="16"/>
    </w:rPr>
  </w:style>
  <w:style w:type="paragraph" w:styleId="Commentaire">
    <w:name w:val="annotation text"/>
    <w:basedOn w:val="Normal"/>
    <w:link w:val="CommentaireCar"/>
    <w:uiPriority w:val="99"/>
    <w:semiHidden/>
    <w:unhideWhenUsed/>
    <w:rsid w:val="00FB3FE9"/>
    <w:pPr>
      <w:spacing w:line="240" w:lineRule="auto"/>
    </w:pPr>
  </w:style>
  <w:style w:type="character" w:customStyle="1" w:styleId="CommentaireCar">
    <w:name w:val="Commentaire Car"/>
    <w:link w:val="Commentaire"/>
    <w:uiPriority w:val="99"/>
    <w:semiHidden/>
    <w:rsid w:val="00FB3FE9"/>
    <w:rPr>
      <w:sz w:val="20"/>
      <w:szCs w:val="20"/>
    </w:rPr>
  </w:style>
  <w:style w:type="paragraph" w:styleId="Objetducommentaire">
    <w:name w:val="annotation subject"/>
    <w:basedOn w:val="Commentaire"/>
    <w:next w:val="Commentaire"/>
    <w:link w:val="ObjetducommentaireCar"/>
    <w:uiPriority w:val="99"/>
    <w:semiHidden/>
    <w:unhideWhenUsed/>
    <w:rsid w:val="00FB3FE9"/>
    <w:rPr>
      <w:b/>
      <w:bCs/>
    </w:rPr>
  </w:style>
  <w:style w:type="character" w:customStyle="1" w:styleId="ObjetducommentaireCar">
    <w:name w:val="Objet du commentaire Car"/>
    <w:link w:val="Objetducommentaire"/>
    <w:uiPriority w:val="99"/>
    <w:semiHidden/>
    <w:rsid w:val="00FB3FE9"/>
    <w:rPr>
      <w:b/>
      <w:bCs/>
      <w:sz w:val="20"/>
      <w:szCs w:val="20"/>
    </w:rPr>
  </w:style>
  <w:style w:type="paragraph" w:styleId="En-tte">
    <w:name w:val="header"/>
    <w:basedOn w:val="Normal"/>
    <w:link w:val="En-tteCar"/>
    <w:uiPriority w:val="99"/>
    <w:unhideWhenUsed/>
    <w:rsid w:val="00502475"/>
    <w:pPr>
      <w:tabs>
        <w:tab w:val="center" w:pos="4513"/>
        <w:tab w:val="right" w:pos="9026"/>
      </w:tabs>
      <w:spacing w:before="0" w:after="0" w:line="240" w:lineRule="auto"/>
    </w:pPr>
  </w:style>
  <w:style w:type="character" w:customStyle="1" w:styleId="En-tteCar">
    <w:name w:val="En-tête Car"/>
    <w:basedOn w:val="Policepardfaut"/>
    <w:link w:val="En-tte"/>
    <w:uiPriority w:val="99"/>
    <w:rsid w:val="00502475"/>
    <w:rPr>
      <w:lang w:val="en-US" w:eastAsia="en-US" w:bidi="en-US"/>
    </w:rPr>
  </w:style>
  <w:style w:type="paragraph" w:styleId="Pieddepage">
    <w:name w:val="footer"/>
    <w:basedOn w:val="Normal"/>
    <w:link w:val="PieddepageCar"/>
    <w:uiPriority w:val="99"/>
    <w:unhideWhenUsed/>
    <w:rsid w:val="00502475"/>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502475"/>
    <w:rPr>
      <w:lang w:val="en-US" w:eastAsia="en-US" w:bidi="en-US"/>
    </w:rPr>
  </w:style>
  <w:style w:type="table" w:styleId="TableauListe3-Accentuation3">
    <w:name w:val="List Table 3 Accent 3"/>
    <w:basedOn w:val="TableauNormal"/>
    <w:uiPriority w:val="46"/>
    <w:rsid w:val="0050247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claire-Accent3">
    <w:name w:val="Light List Accent 3"/>
    <w:basedOn w:val="TableauNormal"/>
    <w:uiPriority w:val="61"/>
    <w:rsid w:val="005024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3683">
      <w:bodyDiv w:val="1"/>
      <w:marLeft w:val="0"/>
      <w:marRight w:val="0"/>
      <w:marTop w:val="0"/>
      <w:marBottom w:val="0"/>
      <w:divBdr>
        <w:top w:val="none" w:sz="0" w:space="0" w:color="auto"/>
        <w:left w:val="none" w:sz="0" w:space="0" w:color="auto"/>
        <w:bottom w:val="none" w:sz="0" w:space="0" w:color="auto"/>
        <w:right w:val="none" w:sz="0" w:space="0" w:color="auto"/>
      </w:divBdr>
    </w:div>
    <w:div w:id="1287152448">
      <w:bodyDiv w:val="1"/>
      <w:marLeft w:val="0"/>
      <w:marRight w:val="0"/>
      <w:marTop w:val="0"/>
      <w:marBottom w:val="0"/>
      <w:divBdr>
        <w:top w:val="none" w:sz="0" w:space="0" w:color="auto"/>
        <w:left w:val="none" w:sz="0" w:space="0" w:color="auto"/>
        <w:bottom w:val="none" w:sz="0" w:space="0" w:color="auto"/>
        <w:right w:val="none" w:sz="0" w:space="0" w:color="auto"/>
      </w:divBdr>
    </w:div>
    <w:div w:id="1998797638">
      <w:bodyDiv w:val="1"/>
      <w:marLeft w:val="0"/>
      <w:marRight w:val="0"/>
      <w:marTop w:val="0"/>
      <w:marBottom w:val="0"/>
      <w:divBdr>
        <w:top w:val="none" w:sz="0" w:space="0" w:color="auto"/>
        <w:left w:val="none" w:sz="0" w:space="0" w:color="auto"/>
        <w:bottom w:val="none" w:sz="0" w:space="0" w:color="auto"/>
        <w:right w:val="none" w:sz="0" w:space="0" w:color="auto"/>
      </w:divBdr>
      <w:divsChild>
        <w:div w:id="1328289426">
          <w:marLeft w:val="0"/>
          <w:marRight w:val="0"/>
          <w:marTop w:val="0"/>
          <w:marBottom w:val="0"/>
          <w:divBdr>
            <w:top w:val="none" w:sz="0" w:space="0" w:color="auto"/>
            <w:left w:val="none" w:sz="0" w:space="0" w:color="auto"/>
            <w:bottom w:val="none" w:sz="0" w:space="0" w:color="auto"/>
            <w:right w:val="none" w:sz="0" w:space="0" w:color="auto"/>
          </w:divBdr>
          <w:divsChild>
            <w:div w:id="141895271">
              <w:marLeft w:val="0"/>
              <w:marRight w:val="0"/>
              <w:marTop w:val="0"/>
              <w:marBottom w:val="0"/>
              <w:divBdr>
                <w:top w:val="none" w:sz="0" w:space="0" w:color="auto"/>
                <w:left w:val="none" w:sz="0" w:space="0" w:color="auto"/>
                <w:bottom w:val="none" w:sz="0" w:space="0" w:color="auto"/>
                <w:right w:val="none" w:sz="0" w:space="0" w:color="auto"/>
              </w:divBdr>
              <w:divsChild>
                <w:div w:id="1287813532">
                  <w:marLeft w:val="0"/>
                  <w:marRight w:val="0"/>
                  <w:marTop w:val="0"/>
                  <w:marBottom w:val="0"/>
                  <w:divBdr>
                    <w:top w:val="none" w:sz="0" w:space="0" w:color="auto"/>
                    <w:left w:val="none" w:sz="0" w:space="0" w:color="auto"/>
                    <w:bottom w:val="none" w:sz="0" w:space="0" w:color="auto"/>
                    <w:right w:val="none" w:sz="0" w:space="0" w:color="auto"/>
                  </w:divBdr>
                  <w:divsChild>
                    <w:div w:id="109707333">
                      <w:marLeft w:val="2769"/>
                      <w:marRight w:val="0"/>
                      <w:marTop w:val="0"/>
                      <w:marBottom w:val="0"/>
                      <w:divBdr>
                        <w:top w:val="none" w:sz="0" w:space="0" w:color="auto"/>
                        <w:left w:val="none" w:sz="0" w:space="0" w:color="auto"/>
                        <w:bottom w:val="none" w:sz="0" w:space="0" w:color="auto"/>
                        <w:right w:val="none" w:sz="0" w:space="0" w:color="auto"/>
                      </w:divBdr>
                      <w:divsChild>
                        <w:div w:id="1799302594">
                          <w:marLeft w:val="0"/>
                          <w:marRight w:val="0"/>
                          <w:marTop w:val="0"/>
                          <w:marBottom w:val="277"/>
                          <w:divBdr>
                            <w:top w:val="single" w:sz="6" w:space="1" w:color="CCCCCC"/>
                            <w:left w:val="single" w:sz="6" w:space="1" w:color="CCCCCC"/>
                            <w:bottom w:val="single" w:sz="6" w:space="1" w:color="CCCCCC"/>
                            <w:right w:val="single" w:sz="6" w:space="1"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ite.georgebrown.ca/applied-research/documents/GBC_Collaborative_Applied_Research_Instructions.doc" TargetMode="External"/><Relationship Id="rId13" Type="http://schemas.openxmlformats.org/officeDocument/2006/relationships/hyperlink" Target="http://insite.georgebrown.ca/applied-research/documents/GBC_Collaborative_Applied_Research_Instructions.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ite.georgebrown.ca/applied-research/documents/GBC_Collaborative_Applied_Research_Instructions.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uancamilo.sarmiento@georgebrow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camilo.sarmiento@georgebrown.ca" TargetMode="External"/><Relationship Id="rId5" Type="http://schemas.openxmlformats.org/officeDocument/2006/relationships/webSettings" Target="webSettings.xml"/><Relationship Id="rId15" Type="http://schemas.openxmlformats.org/officeDocument/2006/relationships/hyperlink" Target="http://insite.georgebrown.ca/applied-research/documents/GBC_Collaborative_Applied_Research_Instructions.doc" TargetMode="External"/><Relationship Id="rId10" Type="http://schemas.openxmlformats.org/officeDocument/2006/relationships/hyperlink" Target="mailto:juancamilo.sarmiento@georgebrown.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ancamilo.sarmiento@georgebrown.ca?subject=GBC%20Collaborative%20Applied%20Research" TargetMode="External"/><Relationship Id="rId14" Type="http://schemas.openxmlformats.org/officeDocument/2006/relationships/hyperlink" Target="mailto:juancamilo.sarmiento@georgebrow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31FD-5412-C64C-95F9-5938E1D6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1774</Words>
  <Characters>9758</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George Brown College</Company>
  <LinksUpToDate>false</LinksUpToDate>
  <CharactersWithSpaces>11509</CharactersWithSpaces>
  <SharedDoc>false</SharedDoc>
  <HLinks>
    <vt:vector size="60" baseType="variant">
      <vt:variant>
        <vt:i4>4259850</vt:i4>
      </vt:variant>
      <vt:variant>
        <vt:i4>27</vt:i4>
      </vt:variant>
      <vt:variant>
        <vt:i4>0</vt:i4>
      </vt:variant>
      <vt:variant>
        <vt:i4>5</vt:i4>
      </vt:variant>
      <vt:variant>
        <vt:lpwstr>http://insite.georgebrown.ca/applied-research/documents/GBC_Collaborative_Applied_Research_Instructions.doc</vt:lpwstr>
      </vt:variant>
      <vt:variant>
        <vt:lpwstr>_top</vt:lpwstr>
      </vt:variant>
      <vt:variant>
        <vt:i4>4194352</vt:i4>
      </vt:variant>
      <vt:variant>
        <vt:i4>24</vt:i4>
      </vt:variant>
      <vt:variant>
        <vt:i4>0</vt:i4>
      </vt:variant>
      <vt:variant>
        <vt:i4>5</vt:i4>
      </vt:variant>
      <vt:variant>
        <vt:lpwstr>mailto:juancamilo.sarmiento@georgebrown.ca</vt:lpwstr>
      </vt:variant>
      <vt:variant>
        <vt:lpwstr/>
      </vt:variant>
      <vt:variant>
        <vt:i4>4522063</vt:i4>
      </vt:variant>
      <vt:variant>
        <vt:i4>21</vt:i4>
      </vt:variant>
      <vt:variant>
        <vt:i4>0</vt:i4>
      </vt:variant>
      <vt:variant>
        <vt:i4>5</vt:i4>
      </vt:variant>
      <vt:variant>
        <vt:lpwstr>http://insite.georgebrown.ca/applied-research/documents/GBC_Collaborative_Applied_Research_Instructions.doc</vt:lpwstr>
      </vt:variant>
      <vt:variant>
        <vt:lpwstr>_Division_Sign_0ff</vt:lpwstr>
      </vt:variant>
      <vt:variant>
        <vt:i4>4194352</vt:i4>
      </vt:variant>
      <vt:variant>
        <vt:i4>18</vt:i4>
      </vt:variant>
      <vt:variant>
        <vt:i4>0</vt:i4>
      </vt:variant>
      <vt:variant>
        <vt:i4>5</vt:i4>
      </vt:variant>
      <vt:variant>
        <vt:lpwstr>mailto:juancamilo.sarmiento@georgebrown.ca</vt:lpwstr>
      </vt:variant>
      <vt:variant>
        <vt:lpwstr/>
      </vt:variant>
      <vt:variant>
        <vt:i4>4522063</vt:i4>
      </vt:variant>
      <vt:variant>
        <vt:i4>15</vt:i4>
      </vt:variant>
      <vt:variant>
        <vt:i4>0</vt:i4>
      </vt:variant>
      <vt:variant>
        <vt:i4>5</vt:i4>
      </vt:variant>
      <vt:variant>
        <vt:lpwstr>http://insite.georgebrown.ca/applied-research/documents/GBC_Collaborative_Applied_Research_Instructions.doc</vt:lpwstr>
      </vt:variant>
      <vt:variant>
        <vt:lpwstr>_Division_Sign_0ff</vt:lpwstr>
      </vt:variant>
      <vt:variant>
        <vt:i4>4522063</vt:i4>
      </vt:variant>
      <vt:variant>
        <vt:i4>12</vt:i4>
      </vt:variant>
      <vt:variant>
        <vt:i4>0</vt:i4>
      </vt:variant>
      <vt:variant>
        <vt:i4>5</vt:i4>
      </vt:variant>
      <vt:variant>
        <vt:lpwstr>http://insite.georgebrown.ca/applied-research/documents/GBC_Collaborative_Applied_Research_Instructions.doc</vt:lpwstr>
      </vt:variant>
      <vt:variant>
        <vt:lpwstr>_Division_Sign_0ff</vt:lpwstr>
      </vt:variant>
      <vt:variant>
        <vt:i4>4194352</vt:i4>
      </vt:variant>
      <vt:variant>
        <vt:i4>9</vt:i4>
      </vt:variant>
      <vt:variant>
        <vt:i4>0</vt:i4>
      </vt:variant>
      <vt:variant>
        <vt:i4>5</vt:i4>
      </vt:variant>
      <vt:variant>
        <vt:lpwstr>mailto:juancamilo.sarmiento@georgebrown.ca</vt:lpwstr>
      </vt:variant>
      <vt:variant>
        <vt:lpwstr/>
      </vt:variant>
      <vt:variant>
        <vt:i4>4194352</vt:i4>
      </vt:variant>
      <vt:variant>
        <vt:i4>6</vt:i4>
      </vt:variant>
      <vt:variant>
        <vt:i4>0</vt:i4>
      </vt:variant>
      <vt:variant>
        <vt:i4>5</vt:i4>
      </vt:variant>
      <vt:variant>
        <vt:lpwstr>mailto:juancamilo.sarmiento@georgebrown.ca</vt:lpwstr>
      </vt:variant>
      <vt:variant>
        <vt:lpwstr/>
      </vt:variant>
      <vt:variant>
        <vt:i4>327755</vt:i4>
      </vt:variant>
      <vt:variant>
        <vt:i4>3</vt:i4>
      </vt:variant>
      <vt:variant>
        <vt:i4>0</vt:i4>
      </vt:variant>
      <vt:variant>
        <vt:i4>5</vt:i4>
      </vt:variant>
      <vt:variant>
        <vt:lpwstr>mailto:juancamilo.sarmiento@georgebrown.ca?subject=GBC%20Collaborative%20Applied%20Research</vt:lpwstr>
      </vt:variant>
      <vt:variant>
        <vt:lpwstr/>
      </vt:variant>
      <vt:variant>
        <vt:i4>4522063</vt:i4>
      </vt:variant>
      <vt:variant>
        <vt:i4>0</vt:i4>
      </vt:variant>
      <vt:variant>
        <vt:i4>0</vt:i4>
      </vt:variant>
      <vt:variant>
        <vt:i4>5</vt:i4>
      </vt:variant>
      <vt:variant>
        <vt:lpwstr>http://insite.georgebrown.ca/applied-research/documents/GBC_Collaborative_Applied_Research_Instructions.doc</vt:lpwstr>
      </vt:variant>
      <vt:variant>
        <vt:lpwstr>_Division_Sign_0ff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Juan Sarmiento</cp:lastModifiedBy>
  <cp:revision>7</cp:revision>
  <cp:lastPrinted>2013-08-30T16:57:00Z</cp:lastPrinted>
  <dcterms:created xsi:type="dcterms:W3CDTF">2016-10-14T15:10:00Z</dcterms:created>
  <dcterms:modified xsi:type="dcterms:W3CDTF">2018-08-23T15:12:00Z</dcterms:modified>
</cp:coreProperties>
</file>